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2E" w:rsidRDefault="00FA172E" w:rsidP="00FA172E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(T.O. resolución C.S. Nro. 4362/12)-,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-resolución C.S. Nro. 1769/07-, se solicita la difusión en cartelera -desde el 14 al 28 de marzo de 2018 inclusive- de las fechas que se detallan a continuación:</w:t>
      </w:r>
    </w:p>
    <w:p w:rsidR="00FA172E" w:rsidRDefault="00FA172E" w:rsidP="00FA172E">
      <w:pPr>
        <w:ind w:firstLine="720"/>
        <w:jc w:val="both"/>
        <w:rPr>
          <w:caps/>
        </w:rPr>
      </w:pPr>
    </w:p>
    <w:p w:rsidR="00FA172E" w:rsidRDefault="00FA172E" w:rsidP="00FA172E">
      <w:pPr>
        <w:jc w:val="both"/>
        <w:rPr>
          <w:caps/>
          <w:u w:val="single"/>
        </w:rPr>
      </w:pPr>
      <w:r>
        <w:rPr>
          <w:caps/>
          <w:u w:val="single"/>
        </w:rPr>
        <w:t>CONCURSO PROFESORES REGULARES– RESOLUCION DECANO NRO. 226/15</w:t>
      </w:r>
    </w:p>
    <w:p w:rsidR="00FA172E" w:rsidRPr="00FA7A43" w:rsidRDefault="00FA172E" w:rsidP="00FA172E">
      <w:pPr>
        <w:jc w:val="both"/>
        <w:rPr>
          <w:caps/>
          <w:u w:val="single"/>
        </w:rPr>
      </w:pPr>
    </w:p>
    <w:p w:rsidR="00FA172E" w:rsidRDefault="00FA172E" w:rsidP="00FA172E">
      <w:pPr>
        <w:rPr>
          <w:u w:val="single"/>
        </w:rPr>
      </w:pPr>
      <w:r>
        <w:rPr>
          <w:u w:val="single"/>
        </w:rPr>
        <w:t>COMERCIALIZACION – CUDAP: EXP-UBA: 0064431/2014.</w:t>
      </w:r>
    </w:p>
    <w:p w:rsidR="00FA172E" w:rsidRDefault="00FA172E" w:rsidP="00FA172E">
      <w:pPr>
        <w:rPr>
          <w:u w:val="single"/>
        </w:rPr>
      </w:pPr>
    </w:p>
    <w:p w:rsidR="00FA172E" w:rsidRDefault="00FA172E" w:rsidP="00FA172E">
      <w:r>
        <w:t>Seis (6) cargos de profesor regular adjunto, con dedicación parcial.</w:t>
      </w:r>
    </w:p>
    <w:p w:rsidR="00FA172E" w:rsidRDefault="00FA172E" w:rsidP="00FA172E">
      <w:pPr>
        <w:jc w:val="both"/>
      </w:pPr>
      <w:r>
        <w:t>(Renovacio</w:t>
      </w:r>
      <w:r w:rsidRPr="00737206">
        <w:t>n</w:t>
      </w:r>
      <w:r>
        <w:t>es</w:t>
      </w:r>
      <w:r w:rsidRPr="00737206">
        <w:t xml:space="preserve">: </w:t>
      </w:r>
      <w:r>
        <w:t>Aldo Francisco ALBARELLOS, Juan Pablo BALDOMAR, Claudio Rodolfo ERDELLAN,</w:t>
      </w:r>
      <w:r w:rsidRPr="003F10BA">
        <w:t xml:space="preserve"> </w:t>
      </w:r>
      <w:r>
        <w:t xml:space="preserve">Diego Martín LOPEZ MOAR, Fernando Carlos MORONI y </w:t>
      </w:r>
      <w:proofErr w:type="spellStart"/>
      <w:r>
        <w:t>Catalino</w:t>
      </w:r>
      <w:proofErr w:type="spellEnd"/>
      <w:r>
        <w:t xml:space="preserve"> NUNEZ </w:t>
      </w:r>
    </w:p>
    <w:p w:rsidR="00FA172E" w:rsidRDefault="00FA172E" w:rsidP="00FA172E">
      <w:pPr>
        <w:jc w:val="both"/>
        <w:rPr>
          <w:u w:val="single"/>
        </w:rPr>
      </w:pPr>
    </w:p>
    <w:p w:rsidR="00FA172E" w:rsidRDefault="00FA172E" w:rsidP="00FA172E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FA172E" w:rsidRDefault="00FA172E" w:rsidP="00FA172E">
      <w:pPr>
        <w:jc w:val="both"/>
      </w:pPr>
    </w:p>
    <w:p w:rsidR="00FA172E" w:rsidRDefault="00FA172E" w:rsidP="00FA172E">
      <w:pPr>
        <w:jc w:val="both"/>
      </w:pPr>
      <w:r>
        <w:t>- Viernes           23/03/18     -       10:00   -     Sala “A” del Anexo (2do. Piso, Sector Sala de Profesores).</w:t>
      </w:r>
    </w:p>
    <w:p w:rsidR="00FA172E" w:rsidRDefault="00FA172E" w:rsidP="00FA172E">
      <w:pPr>
        <w:jc w:val="both"/>
        <w:rPr>
          <w:u w:val="single"/>
        </w:rPr>
      </w:pPr>
    </w:p>
    <w:p w:rsidR="00FA172E" w:rsidRDefault="00FA172E" w:rsidP="00FA172E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FA172E" w:rsidRDefault="00FA172E" w:rsidP="00FA172E">
      <w:pPr>
        <w:jc w:val="both"/>
        <w:rPr>
          <w:caps/>
        </w:rPr>
      </w:pPr>
    </w:p>
    <w:p w:rsidR="00FA172E" w:rsidRDefault="00FA172E" w:rsidP="00FA172E">
      <w:pPr>
        <w:jc w:val="both"/>
      </w:pPr>
      <w:r>
        <w:t>-Miércoles               28/03/18    -     A partir de las 11:00   -     Sala “A” del Anexo (2do. Piso, Sector Sala de Profesores).</w:t>
      </w:r>
    </w:p>
    <w:p w:rsidR="00FA172E" w:rsidRDefault="00FA172E" w:rsidP="00FA172E">
      <w:pPr>
        <w:jc w:val="both"/>
      </w:pPr>
    </w:p>
    <w:p w:rsidR="00FA172E" w:rsidRDefault="00FA172E" w:rsidP="00FA172E">
      <w:pPr>
        <w:ind w:firstLine="720"/>
        <w:jc w:val="both"/>
      </w:pPr>
    </w:p>
    <w:p w:rsidR="00DA27DE" w:rsidRDefault="00FA172E" w:rsidP="00DA27DE">
      <w:pPr>
        <w:jc w:val="both"/>
      </w:pPr>
      <w:r>
        <w:t xml:space="preserve">           Se invita a los señores profesores y alumnos de la Casa a presenciar las pruebas de oposición.</w:t>
      </w:r>
    </w:p>
    <w:p w:rsidR="00DA27DE" w:rsidRDefault="00DA27DE" w:rsidP="00DA27DE">
      <w:pPr>
        <w:jc w:val="both"/>
      </w:pPr>
    </w:p>
    <w:p w:rsidR="00DA27DE" w:rsidRDefault="00DA27DE" w:rsidP="00DA27DE">
      <w:pPr>
        <w:jc w:val="both"/>
      </w:pPr>
    </w:p>
    <w:p w:rsidR="00DA27DE" w:rsidRDefault="00DA27DE" w:rsidP="00DA27DE">
      <w:pPr>
        <w:jc w:val="both"/>
      </w:pPr>
    </w:p>
    <w:p w:rsidR="00DA27DE" w:rsidRDefault="00DA27DE" w:rsidP="00DA27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DA27DE" w:rsidRPr="00DA27DE" w:rsidRDefault="00DA27DE" w:rsidP="00DA27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   Directora A/C Concursos</w:t>
      </w:r>
    </w:p>
    <w:sectPr w:rsidR="00DA27DE" w:rsidRPr="00DA27DE" w:rsidSect="00023430">
      <w:footnotePr>
        <w:pos w:val="beneathText"/>
      </w:footnotePr>
      <w:pgSz w:w="12240" w:h="15840"/>
      <w:pgMar w:top="1276" w:right="102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2E"/>
    <w:rsid w:val="004C75D7"/>
    <w:rsid w:val="00DA27DE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AA46-7D7F-4633-8EFD-CB30D755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rsid w:val="00FA172E"/>
    <w:rPr>
      <w:b/>
      <w:sz w:val="18"/>
    </w:rPr>
  </w:style>
  <w:style w:type="paragraph" w:customStyle="1" w:styleId="WW-Encabezadodemensaje">
    <w:name w:val="WW-Encabezado de mensaje"/>
    <w:basedOn w:val="Textoindependiente"/>
    <w:rsid w:val="00FA172E"/>
    <w:pPr>
      <w:keepLines/>
      <w:spacing w:line="240" w:lineRule="atLeast"/>
      <w:ind w:left="1080" w:hanging="1080"/>
    </w:pPr>
    <w:rPr>
      <w:rFonts w:ascii="Garamond" w:hAnsi="Garamond"/>
      <w:sz w:val="18"/>
      <w:szCs w:val="20"/>
    </w:rPr>
  </w:style>
  <w:style w:type="paragraph" w:customStyle="1" w:styleId="Encabezadodemensaje-primera">
    <w:name w:val="Encabezado de mensaje - primera"/>
    <w:basedOn w:val="WW-Encabezadodemensaje"/>
    <w:next w:val="WW-Encabezadodemensaje"/>
    <w:rsid w:val="00FA172E"/>
    <w:pPr>
      <w:tabs>
        <w:tab w:val="left" w:pos="27814"/>
      </w:tabs>
      <w:spacing w:before="360"/>
    </w:pPr>
  </w:style>
  <w:style w:type="paragraph" w:customStyle="1" w:styleId="Ttulodeldocumento">
    <w:name w:val="Título del documento"/>
    <w:next w:val="Normal"/>
    <w:rsid w:val="00FA172E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A17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A172E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Mariola, Silvia</dc:creator>
  <cp:lastModifiedBy>Natalia Strajch</cp:lastModifiedBy>
  <cp:revision>2</cp:revision>
  <dcterms:created xsi:type="dcterms:W3CDTF">2018-03-14T20:23:00Z</dcterms:created>
  <dcterms:modified xsi:type="dcterms:W3CDTF">2018-03-14T20:23:00Z</dcterms:modified>
</cp:coreProperties>
</file>