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64" w:rsidRDefault="00524764" w:rsidP="00524764">
      <w:pPr>
        <w:spacing w:after="0" w:line="480" w:lineRule="auto"/>
        <w:jc w:val="both"/>
        <w:rPr>
          <w:rFonts w:ascii="Times New Roman" w:eastAsia="Times New Roman" w:hAnsi="Times New Roman" w:cs="Times New Roman"/>
          <w:sz w:val="24"/>
          <w:szCs w:val="24"/>
          <w:u w:val="single"/>
          <w:lang w:val="es-ES" w:eastAsia="es-ES"/>
        </w:rPr>
      </w:pPr>
    </w:p>
    <w:p w:rsidR="00524764" w:rsidRPr="00C27BC8" w:rsidRDefault="00524764" w:rsidP="00524764">
      <w:pPr>
        <w:spacing w:after="0" w:line="480" w:lineRule="auto"/>
        <w:jc w:val="both"/>
        <w:rPr>
          <w:rFonts w:ascii="Times New Roman" w:eastAsia="Times New Roman" w:hAnsi="Times New Roman" w:cs="Times New Roman"/>
          <w:sz w:val="24"/>
          <w:szCs w:val="24"/>
          <w:u w:val="single"/>
          <w:lang w:val="es-ES" w:eastAsia="es-ES"/>
        </w:rPr>
      </w:pPr>
      <w:r w:rsidRPr="00C27BC8">
        <w:rPr>
          <w:rFonts w:ascii="Times New Roman" w:eastAsia="Times New Roman" w:hAnsi="Times New Roman" w:cs="Times New Roman"/>
          <w:sz w:val="24"/>
          <w:szCs w:val="24"/>
          <w:u w:val="single"/>
          <w:lang w:val="es-ES" w:eastAsia="es-ES"/>
        </w:rPr>
        <w:t xml:space="preserve">DICTAMEN         FINAL     EMITIDO       POR     EL   JURADO    ACTUANTE    EN    EL CONCURSO    ABIERTO    POR       RESOLUCIÓN        </w:t>
      </w:r>
      <w:proofErr w:type="gramStart"/>
      <w:r w:rsidRPr="00C27BC8">
        <w:rPr>
          <w:rFonts w:ascii="Times New Roman" w:eastAsia="Times New Roman" w:hAnsi="Times New Roman" w:cs="Times New Roman"/>
          <w:sz w:val="24"/>
          <w:szCs w:val="24"/>
          <w:u w:val="single"/>
          <w:lang w:val="es-ES" w:eastAsia="es-ES"/>
        </w:rPr>
        <w:t xml:space="preserve">CONSEJO </w:t>
      </w:r>
      <w:r w:rsidR="004106B6">
        <w:rPr>
          <w:rFonts w:ascii="Times New Roman" w:eastAsia="Times New Roman" w:hAnsi="Times New Roman" w:cs="Times New Roman"/>
          <w:sz w:val="24"/>
          <w:szCs w:val="24"/>
          <w:u w:val="single"/>
          <w:lang w:val="es-ES" w:eastAsia="es-ES"/>
        </w:rPr>
        <w:t xml:space="preserve"> </w:t>
      </w:r>
      <w:r w:rsidRPr="00C27BC8">
        <w:rPr>
          <w:rFonts w:ascii="Times New Roman" w:eastAsia="Times New Roman" w:hAnsi="Times New Roman" w:cs="Times New Roman"/>
          <w:sz w:val="24"/>
          <w:szCs w:val="24"/>
          <w:u w:val="single"/>
          <w:lang w:val="es-ES" w:eastAsia="es-ES"/>
        </w:rPr>
        <w:t>DIRECTIVO</w:t>
      </w:r>
      <w:proofErr w:type="gramEnd"/>
      <w:r w:rsidRPr="00C27BC8">
        <w:rPr>
          <w:rFonts w:ascii="Times New Roman" w:eastAsia="Times New Roman" w:hAnsi="Times New Roman" w:cs="Times New Roman"/>
          <w:sz w:val="24"/>
          <w:szCs w:val="24"/>
          <w:u w:val="single"/>
          <w:lang w:val="es-ES" w:eastAsia="es-ES"/>
        </w:rPr>
        <w:t xml:space="preserve">      Nro.    </w:t>
      </w:r>
      <w:r w:rsidR="00174386">
        <w:rPr>
          <w:rFonts w:ascii="Times New Roman" w:eastAsia="Times New Roman" w:hAnsi="Times New Roman" w:cs="Times New Roman"/>
          <w:sz w:val="24"/>
          <w:szCs w:val="24"/>
          <w:u w:val="single"/>
          <w:lang w:val="es-ES" w:eastAsia="es-ES"/>
        </w:rPr>
        <w:t>2341/16</w:t>
      </w:r>
      <w:r w:rsidR="00E22B0A">
        <w:rPr>
          <w:rFonts w:ascii="Times New Roman" w:eastAsia="Times New Roman" w:hAnsi="Times New Roman" w:cs="Times New Roman"/>
          <w:sz w:val="24"/>
          <w:szCs w:val="24"/>
          <w:u w:val="single"/>
          <w:lang w:val="es-ES" w:eastAsia="es-ES"/>
        </w:rPr>
        <w:t xml:space="preserve"> </w:t>
      </w:r>
      <w:r w:rsidRPr="00C27BC8">
        <w:rPr>
          <w:rFonts w:ascii="Times New Roman" w:eastAsia="Times New Roman" w:hAnsi="Times New Roman" w:cs="Times New Roman"/>
          <w:sz w:val="24"/>
          <w:szCs w:val="24"/>
          <w:u w:val="single"/>
          <w:lang w:val="es-ES" w:eastAsia="es-ES"/>
        </w:rPr>
        <w:t xml:space="preserve">     PARA      CUBRIR    </w:t>
      </w:r>
      <w:r w:rsidR="00F9727C">
        <w:rPr>
          <w:rFonts w:ascii="Times New Roman" w:eastAsia="Times New Roman" w:hAnsi="Times New Roman" w:cs="Times New Roman"/>
          <w:sz w:val="24"/>
          <w:szCs w:val="24"/>
          <w:u w:val="single"/>
          <w:lang w:val="es-ES" w:eastAsia="es-ES"/>
        </w:rPr>
        <w:t>UN (1</w:t>
      </w:r>
      <w:r w:rsidRPr="00C27BC8">
        <w:rPr>
          <w:rFonts w:ascii="Times New Roman" w:eastAsia="Times New Roman" w:hAnsi="Times New Roman" w:cs="Times New Roman"/>
          <w:sz w:val="24"/>
          <w:szCs w:val="24"/>
          <w:u w:val="single"/>
          <w:lang w:val="es-ES" w:eastAsia="es-ES"/>
        </w:rPr>
        <w:t>)    CARGO    DE</w:t>
      </w:r>
      <w:r>
        <w:rPr>
          <w:rFonts w:ascii="Times New Roman" w:eastAsia="Times New Roman" w:hAnsi="Times New Roman" w:cs="Times New Roman"/>
          <w:sz w:val="24"/>
          <w:szCs w:val="24"/>
          <w:u w:val="single"/>
          <w:lang w:val="es-ES" w:eastAsia="es-ES"/>
        </w:rPr>
        <w:t xml:space="preserve"> </w:t>
      </w:r>
      <w:r w:rsidR="00174386">
        <w:rPr>
          <w:rFonts w:ascii="Times New Roman" w:eastAsia="Times New Roman" w:hAnsi="Times New Roman" w:cs="Times New Roman"/>
          <w:sz w:val="24"/>
          <w:szCs w:val="24"/>
          <w:u w:val="single"/>
          <w:lang w:val="es-ES" w:eastAsia="es-ES"/>
        </w:rPr>
        <w:t xml:space="preserve">AYUDANTE DE </w:t>
      </w:r>
      <w:proofErr w:type="gramStart"/>
      <w:r w:rsidR="00174386">
        <w:rPr>
          <w:rFonts w:ascii="Times New Roman" w:eastAsia="Times New Roman" w:hAnsi="Times New Roman" w:cs="Times New Roman"/>
          <w:sz w:val="24"/>
          <w:szCs w:val="24"/>
          <w:u w:val="single"/>
          <w:lang w:val="es-ES" w:eastAsia="es-ES"/>
        </w:rPr>
        <w:t>PRIMERA</w:t>
      </w:r>
      <w:r w:rsidR="00F9727C">
        <w:rPr>
          <w:rFonts w:ascii="Times New Roman" w:eastAsia="Times New Roman" w:hAnsi="Times New Roman" w:cs="Times New Roman"/>
          <w:sz w:val="24"/>
          <w:szCs w:val="24"/>
          <w:u w:val="single"/>
          <w:lang w:val="es-ES" w:eastAsia="es-ES"/>
        </w:rPr>
        <w:t>,</w:t>
      </w:r>
      <w:r w:rsidRPr="00C27BC8">
        <w:rPr>
          <w:rFonts w:ascii="Times New Roman" w:eastAsia="Times New Roman" w:hAnsi="Times New Roman" w:cs="Times New Roman"/>
          <w:sz w:val="24"/>
          <w:szCs w:val="24"/>
          <w:u w:val="single"/>
          <w:lang w:val="es-ES" w:eastAsia="es-ES"/>
        </w:rPr>
        <w:t xml:space="preserve">   </w:t>
      </w:r>
      <w:proofErr w:type="gramEnd"/>
      <w:r w:rsidRPr="00C27BC8">
        <w:rPr>
          <w:rFonts w:ascii="Times New Roman" w:eastAsia="Times New Roman" w:hAnsi="Times New Roman" w:cs="Times New Roman"/>
          <w:sz w:val="24"/>
          <w:szCs w:val="24"/>
          <w:u w:val="single"/>
          <w:lang w:val="es-ES" w:eastAsia="es-ES"/>
        </w:rPr>
        <w:t xml:space="preserve"> CON   DEDICACIÓN    PARCIAL,   EN   LA ASIGNATURA </w:t>
      </w:r>
      <w:r w:rsidR="00174386">
        <w:rPr>
          <w:rFonts w:ascii="Times New Roman" w:eastAsia="Times New Roman" w:hAnsi="Times New Roman" w:cs="Times New Roman"/>
          <w:sz w:val="24"/>
          <w:szCs w:val="24"/>
          <w:u w:val="single"/>
          <w:lang w:val="es-ES" w:eastAsia="es-ES"/>
        </w:rPr>
        <w:t>METODOLOGÍA DE LOS SISTEMAS DE INFORMACIÓN.</w:t>
      </w:r>
    </w:p>
    <w:p w:rsidR="00524764" w:rsidRPr="00C27BC8" w:rsidRDefault="00524764" w:rsidP="00524764">
      <w:pPr>
        <w:spacing w:after="0" w:line="240" w:lineRule="auto"/>
        <w:jc w:val="both"/>
        <w:rPr>
          <w:rFonts w:ascii="Times New Roman" w:eastAsia="Times New Roman" w:hAnsi="Times New Roman" w:cs="Times New Roman"/>
          <w:sz w:val="24"/>
          <w:szCs w:val="24"/>
          <w:u w:val="single"/>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 xml:space="preserve">                  El   presente   dictamen   se  exhibe  a   fin  de  dar  cumplimiento  a  lo  normado  por  el   artículo   17   del   reglamento  para   auxiliares   docentes,   resolución   C.S.  Nro. 3572/11,   cuyo texto es el siguiente:</w:t>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"Artículo 17.- El dictamen del jurado se notificará mediante su exhibición por  CINCO (5) días en la cartelera habilitada al efecto y será impugnable por escrito  -en única instancia- ante el Consejo Directivo, dentro de los CINCO (5) días de vencido el plazo de exhibición. Cumplido el término para la presentación de impugnaciones, las actuaciones serán giradas al Consejo Directivo. Éste deberá resolver las eventuales impugnaciones, aprobar o alterar el orden de méritos del dictamen, o declarar desierto el concurso, todo ello con resolución fundada.”</w:t>
      </w:r>
      <w:r w:rsidRPr="00C27BC8">
        <w:rPr>
          <w:rFonts w:ascii="Times New Roman" w:eastAsia="Times New Roman" w:hAnsi="Times New Roman" w:cs="Times New Roman"/>
          <w:sz w:val="24"/>
          <w:szCs w:val="24"/>
          <w:lang w:val="es-ES" w:eastAsia="es-ES"/>
        </w:rPr>
        <w:tab/>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“Artículo 18.- Los términos establecidos en este Reglamento serán de días hábiles.</w:t>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Los plazos a los que se refiere el párrafo anterior se suspenderán el último día hábil de la tercera semana de diciembre de cada año y se reanudarán el primer día hábil del mes de marzo del año siguiente.”</w:t>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u w:val="single"/>
          <w:lang w:val="es-ES" w:eastAsia="es-ES"/>
        </w:rPr>
        <w:t>PLAZO DE EXHIBICION</w:t>
      </w:r>
      <w:r w:rsidRPr="00C27BC8">
        <w:rPr>
          <w:rFonts w:ascii="Times New Roman" w:eastAsia="Times New Roman" w:hAnsi="Times New Roman" w:cs="Times New Roman"/>
          <w:sz w:val="24"/>
          <w:szCs w:val="24"/>
          <w:lang w:val="es-ES" w:eastAsia="es-ES"/>
        </w:rPr>
        <w:t xml:space="preserve">: </w:t>
      </w:r>
      <w:r w:rsidR="0016270D">
        <w:rPr>
          <w:rFonts w:ascii="Times New Roman" w:eastAsia="Times New Roman" w:hAnsi="Times New Roman" w:cs="Times New Roman"/>
          <w:sz w:val="24"/>
          <w:szCs w:val="24"/>
          <w:lang w:val="es-ES" w:eastAsia="es-ES"/>
        </w:rPr>
        <w:t>03 al 09/05/19.</w:t>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u w:val="single"/>
          <w:lang w:val="es-ES" w:eastAsia="es-ES"/>
        </w:rPr>
        <w:t>PLAZO PARA EFECTUAR IMPUGNACIONES</w:t>
      </w:r>
      <w:r w:rsidRPr="00C27BC8">
        <w:rPr>
          <w:rFonts w:ascii="Times New Roman" w:eastAsia="Times New Roman" w:hAnsi="Times New Roman" w:cs="Times New Roman"/>
          <w:sz w:val="24"/>
          <w:szCs w:val="24"/>
          <w:lang w:val="es-ES" w:eastAsia="es-ES"/>
        </w:rPr>
        <w:t xml:space="preserve">: </w:t>
      </w:r>
      <w:r w:rsidR="00C0420B">
        <w:rPr>
          <w:rFonts w:ascii="Times New Roman" w:eastAsia="Times New Roman" w:hAnsi="Times New Roman" w:cs="Times New Roman"/>
          <w:sz w:val="24"/>
          <w:szCs w:val="24"/>
          <w:lang w:val="es-ES" w:eastAsia="es-ES"/>
        </w:rPr>
        <w:t>10</w:t>
      </w:r>
      <w:r w:rsidR="0016270D">
        <w:rPr>
          <w:rFonts w:ascii="Times New Roman" w:eastAsia="Times New Roman" w:hAnsi="Times New Roman" w:cs="Times New Roman"/>
          <w:sz w:val="24"/>
          <w:szCs w:val="24"/>
          <w:lang w:val="es-ES" w:eastAsia="es-ES"/>
        </w:rPr>
        <w:t xml:space="preserve"> al 16/05/19.</w:t>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center"/>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w:t>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rPr>
          <w:rFonts w:ascii="Times New Roman" w:eastAsia="Times New Roman" w:hAnsi="Times New Roman" w:cs="Times New Roman"/>
          <w:sz w:val="24"/>
          <w:szCs w:val="24"/>
          <w:lang w:val="es-ES" w:eastAsia="es-ES"/>
        </w:rPr>
      </w:pPr>
    </w:p>
    <w:p w:rsidR="00524764" w:rsidRDefault="00524764" w:rsidP="00524764"/>
    <w:p w:rsidR="00524764" w:rsidRDefault="00524764" w:rsidP="00524764"/>
    <w:p w:rsidR="004106B6" w:rsidRDefault="004106B6" w:rsidP="00524764"/>
    <w:p w:rsidR="00174386" w:rsidRDefault="00174386" w:rsidP="00174386">
      <w:pPr>
        <w:spacing w:after="0" w:line="240" w:lineRule="auto"/>
        <w:ind w:right="-376"/>
        <w:jc w:val="both"/>
        <w:rPr>
          <w:rFonts w:ascii="Times New Roman" w:eastAsia="Times New Roman" w:hAnsi="Times New Roman" w:cs="Times New Roman"/>
          <w:bCs/>
          <w:sz w:val="24"/>
          <w:szCs w:val="24"/>
          <w:lang w:val="es-MX" w:eastAsia="es-ES"/>
        </w:rPr>
      </w:pPr>
      <w:r>
        <w:rPr>
          <w:noProof/>
          <w:lang w:eastAsia="es-AR"/>
        </w:rPr>
        <w:lastRenderedPageBreak/>
        <w:drawing>
          <wp:inline distT="0" distB="0" distL="0" distR="0" wp14:anchorId="0807A0F1" wp14:editId="27B5F320">
            <wp:extent cx="5676265" cy="95250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265" cy="952500"/>
                    </a:xfrm>
                    <a:prstGeom prst="rect">
                      <a:avLst/>
                    </a:prstGeom>
                    <a:noFill/>
                  </pic:spPr>
                </pic:pic>
              </a:graphicData>
            </a:graphic>
          </wp:inline>
        </w:drawing>
      </w:r>
    </w:p>
    <w:p w:rsidR="00174386" w:rsidRDefault="00174386" w:rsidP="00174386">
      <w:pPr>
        <w:spacing w:after="0" w:line="240" w:lineRule="auto"/>
        <w:ind w:right="-376"/>
        <w:jc w:val="both"/>
        <w:rPr>
          <w:rFonts w:ascii="Times New Roman" w:eastAsia="Times New Roman" w:hAnsi="Times New Roman" w:cs="Times New Roman"/>
          <w:bCs/>
          <w:sz w:val="24"/>
          <w:szCs w:val="24"/>
          <w:lang w:val="es-MX" w:eastAsia="es-ES"/>
        </w:rPr>
      </w:pPr>
    </w:p>
    <w:p w:rsidR="00174386" w:rsidRPr="00D66242" w:rsidRDefault="00174386" w:rsidP="00174386">
      <w:pPr>
        <w:spacing w:after="0" w:line="240" w:lineRule="auto"/>
        <w:ind w:right="-376"/>
        <w:jc w:val="both"/>
        <w:rPr>
          <w:rFonts w:ascii="Times New Roman" w:eastAsia="Times New Roman" w:hAnsi="Times New Roman" w:cs="Times New Roman"/>
          <w:bCs/>
          <w:sz w:val="24"/>
          <w:szCs w:val="24"/>
          <w:lang w:val="es-MX" w:eastAsia="es-ES"/>
        </w:rPr>
      </w:pPr>
      <w:r w:rsidRPr="00D66242">
        <w:rPr>
          <w:rFonts w:ascii="Times New Roman" w:eastAsia="Times New Roman" w:hAnsi="Times New Roman" w:cs="Times New Roman"/>
          <w:bCs/>
          <w:sz w:val="24"/>
          <w:szCs w:val="24"/>
          <w:lang w:val="es-MX" w:eastAsia="es-ES"/>
        </w:rPr>
        <w:t xml:space="preserve">----------En Buenos Aires, a los </w:t>
      </w:r>
      <w:r>
        <w:rPr>
          <w:rFonts w:ascii="Times New Roman" w:eastAsia="Times New Roman" w:hAnsi="Times New Roman" w:cs="Times New Roman"/>
          <w:bCs/>
          <w:sz w:val="24"/>
          <w:szCs w:val="24"/>
          <w:lang w:val="es-MX" w:eastAsia="es-ES"/>
        </w:rPr>
        <w:t>dos</w:t>
      </w:r>
      <w:r w:rsidRPr="00D66242">
        <w:rPr>
          <w:rFonts w:ascii="Times New Roman" w:eastAsia="Times New Roman" w:hAnsi="Times New Roman" w:cs="Times New Roman"/>
          <w:bCs/>
          <w:sz w:val="24"/>
          <w:szCs w:val="24"/>
          <w:lang w:val="es-MX" w:eastAsia="es-ES"/>
        </w:rPr>
        <w:t xml:space="preserve"> días del mes de </w:t>
      </w:r>
      <w:r>
        <w:rPr>
          <w:rFonts w:ascii="Times New Roman" w:eastAsia="Times New Roman" w:hAnsi="Times New Roman" w:cs="Times New Roman"/>
          <w:bCs/>
          <w:sz w:val="24"/>
          <w:szCs w:val="24"/>
          <w:lang w:val="es-MX" w:eastAsia="es-ES"/>
        </w:rPr>
        <w:t>mayo del año dos mil diecinueve</w:t>
      </w:r>
      <w:r w:rsidRPr="00D66242">
        <w:rPr>
          <w:rFonts w:ascii="Times New Roman" w:eastAsia="Times New Roman" w:hAnsi="Times New Roman" w:cs="Times New Roman"/>
          <w:bCs/>
          <w:sz w:val="24"/>
          <w:szCs w:val="24"/>
          <w:lang w:val="es-MX" w:eastAsia="es-ES"/>
        </w:rPr>
        <w:t>, siendo las</w:t>
      </w:r>
      <w:r>
        <w:rPr>
          <w:rFonts w:ascii="Times New Roman" w:eastAsia="Times New Roman" w:hAnsi="Times New Roman" w:cs="Times New Roman"/>
          <w:bCs/>
          <w:sz w:val="24"/>
          <w:szCs w:val="24"/>
          <w:lang w:val="es-MX" w:eastAsia="es-ES"/>
        </w:rPr>
        <w:t xml:space="preserve"> 15:00</w:t>
      </w:r>
      <w:r w:rsidRPr="00D66242">
        <w:rPr>
          <w:rFonts w:ascii="Times New Roman" w:eastAsia="Times New Roman" w:hAnsi="Times New Roman" w:cs="Times New Roman"/>
          <w:bCs/>
          <w:sz w:val="24"/>
          <w:szCs w:val="24"/>
          <w:lang w:val="es-MX" w:eastAsia="es-ES"/>
        </w:rPr>
        <w:t>, se reúne el jurado design</w:t>
      </w:r>
      <w:r>
        <w:rPr>
          <w:rFonts w:ascii="Times New Roman" w:eastAsia="Times New Roman" w:hAnsi="Times New Roman" w:cs="Times New Roman"/>
          <w:bCs/>
          <w:sz w:val="24"/>
          <w:szCs w:val="24"/>
          <w:lang w:val="es-MX" w:eastAsia="es-ES"/>
        </w:rPr>
        <w:t>ado por resolución C.D. Nro. 236</w:t>
      </w:r>
      <w:r w:rsidRPr="00D66242">
        <w:rPr>
          <w:rFonts w:ascii="Times New Roman" w:eastAsia="Times New Roman" w:hAnsi="Times New Roman" w:cs="Times New Roman"/>
          <w:bCs/>
          <w:sz w:val="24"/>
          <w:szCs w:val="24"/>
          <w:lang w:val="es-MX" w:eastAsia="es-ES"/>
        </w:rPr>
        <w:t>/1</w:t>
      </w:r>
      <w:r>
        <w:rPr>
          <w:rFonts w:ascii="Times New Roman" w:eastAsia="Times New Roman" w:hAnsi="Times New Roman" w:cs="Times New Roman"/>
          <w:bCs/>
          <w:sz w:val="24"/>
          <w:szCs w:val="24"/>
          <w:lang w:val="es-MX" w:eastAsia="es-ES"/>
        </w:rPr>
        <w:t>8</w:t>
      </w:r>
      <w:r w:rsidRPr="00D66242">
        <w:rPr>
          <w:rFonts w:ascii="Times New Roman" w:eastAsia="Times New Roman" w:hAnsi="Times New Roman" w:cs="Times New Roman"/>
          <w:bCs/>
          <w:sz w:val="24"/>
          <w:szCs w:val="24"/>
          <w:lang w:val="es-MX" w:eastAsia="es-ES"/>
        </w:rPr>
        <w:t xml:space="preserve">, encargado de dictaminar en el concurso abierto por resolución C.D. Nro. </w:t>
      </w:r>
      <w:r>
        <w:rPr>
          <w:rFonts w:ascii="Times New Roman" w:eastAsia="Times New Roman" w:hAnsi="Times New Roman" w:cs="Times New Roman"/>
          <w:bCs/>
          <w:sz w:val="24"/>
          <w:szCs w:val="24"/>
          <w:lang w:val="es-MX" w:eastAsia="es-ES"/>
        </w:rPr>
        <w:t>2341</w:t>
      </w:r>
      <w:r w:rsidRPr="00D66242">
        <w:rPr>
          <w:rFonts w:ascii="Times New Roman" w:eastAsia="Times New Roman" w:hAnsi="Times New Roman" w:cs="Times New Roman"/>
          <w:bCs/>
          <w:sz w:val="24"/>
          <w:szCs w:val="24"/>
          <w:lang w:val="es-MX" w:eastAsia="es-ES"/>
        </w:rPr>
        <w:t>/1</w:t>
      </w:r>
      <w:r>
        <w:rPr>
          <w:rFonts w:ascii="Times New Roman" w:eastAsia="Times New Roman" w:hAnsi="Times New Roman" w:cs="Times New Roman"/>
          <w:bCs/>
          <w:sz w:val="24"/>
          <w:szCs w:val="24"/>
          <w:lang w:val="es-MX" w:eastAsia="es-ES"/>
        </w:rPr>
        <w:t>6</w:t>
      </w:r>
      <w:r w:rsidRPr="00D66242">
        <w:rPr>
          <w:rFonts w:ascii="Times New Roman" w:eastAsia="Times New Roman" w:hAnsi="Times New Roman" w:cs="Times New Roman"/>
          <w:bCs/>
          <w:sz w:val="24"/>
          <w:szCs w:val="24"/>
          <w:lang w:val="es-MX" w:eastAsia="es-ES"/>
        </w:rPr>
        <w:t xml:space="preserve">, para la provisión de </w:t>
      </w:r>
      <w:r>
        <w:rPr>
          <w:rFonts w:ascii="Times New Roman" w:eastAsia="Times New Roman" w:hAnsi="Times New Roman" w:cs="Times New Roman"/>
          <w:bCs/>
          <w:sz w:val="24"/>
          <w:szCs w:val="24"/>
          <w:lang w:val="es-MX" w:eastAsia="es-ES"/>
        </w:rPr>
        <w:t>un</w:t>
      </w:r>
      <w:r w:rsidRPr="00D66242">
        <w:rPr>
          <w:rFonts w:ascii="Times New Roman" w:eastAsia="Times New Roman" w:hAnsi="Times New Roman" w:cs="Times New Roman"/>
          <w:bCs/>
          <w:sz w:val="24"/>
          <w:szCs w:val="24"/>
          <w:lang w:val="es-MX" w:eastAsia="es-ES"/>
        </w:rPr>
        <w:t xml:space="preserve"> (</w:t>
      </w:r>
      <w:r>
        <w:rPr>
          <w:rFonts w:ascii="Times New Roman" w:eastAsia="Times New Roman" w:hAnsi="Times New Roman" w:cs="Times New Roman"/>
          <w:bCs/>
          <w:sz w:val="24"/>
          <w:szCs w:val="24"/>
          <w:lang w:val="es-MX" w:eastAsia="es-ES"/>
        </w:rPr>
        <w:t>1</w:t>
      </w:r>
      <w:r w:rsidRPr="00D66242">
        <w:rPr>
          <w:rFonts w:ascii="Times New Roman" w:eastAsia="Times New Roman" w:hAnsi="Times New Roman" w:cs="Times New Roman"/>
          <w:bCs/>
          <w:sz w:val="24"/>
          <w:szCs w:val="24"/>
          <w:lang w:val="es-MX" w:eastAsia="es-ES"/>
        </w:rPr>
        <w:t xml:space="preserve">) cargo de </w:t>
      </w:r>
      <w:r>
        <w:rPr>
          <w:rFonts w:ascii="Times New Roman" w:eastAsia="Times New Roman" w:hAnsi="Times New Roman" w:cs="Times New Roman"/>
          <w:bCs/>
          <w:sz w:val="24"/>
          <w:szCs w:val="24"/>
          <w:lang w:val="es-MX" w:eastAsia="es-ES"/>
        </w:rPr>
        <w:t>ayudante de primera</w:t>
      </w:r>
      <w:r w:rsidRPr="00D66242">
        <w:rPr>
          <w:rFonts w:ascii="Times New Roman" w:eastAsia="Times New Roman" w:hAnsi="Times New Roman" w:cs="Times New Roman"/>
          <w:bCs/>
          <w:sz w:val="24"/>
          <w:szCs w:val="24"/>
          <w:lang w:val="es-MX" w:eastAsia="es-ES"/>
        </w:rPr>
        <w:t xml:space="preserve">, con dedicación parcial, en la asignatura </w:t>
      </w:r>
      <w:r>
        <w:rPr>
          <w:rFonts w:ascii="Times New Roman" w:eastAsia="Times New Roman" w:hAnsi="Times New Roman" w:cs="Times New Roman"/>
          <w:bCs/>
          <w:sz w:val="24"/>
          <w:szCs w:val="24"/>
          <w:lang w:val="es-MX" w:eastAsia="es-ES"/>
        </w:rPr>
        <w:t xml:space="preserve">METODOLOGIA DE LOS SISTEMAS DE INFORMACION </w:t>
      </w:r>
      <w:r w:rsidRPr="00D66242">
        <w:rPr>
          <w:rFonts w:ascii="Times New Roman" w:eastAsia="Times New Roman" w:hAnsi="Times New Roman" w:cs="Times New Roman"/>
          <w:bCs/>
          <w:sz w:val="24"/>
          <w:szCs w:val="24"/>
          <w:lang w:val="es-MX" w:eastAsia="es-ES"/>
        </w:rPr>
        <w:t>(CUDAP: EXP-UBA 00</w:t>
      </w:r>
      <w:r>
        <w:rPr>
          <w:rFonts w:ascii="Times New Roman" w:eastAsia="Times New Roman" w:hAnsi="Times New Roman" w:cs="Times New Roman"/>
          <w:bCs/>
          <w:sz w:val="24"/>
          <w:szCs w:val="24"/>
          <w:lang w:val="es-MX" w:eastAsia="es-ES"/>
        </w:rPr>
        <w:t>89432</w:t>
      </w:r>
      <w:r w:rsidRPr="00D66242">
        <w:rPr>
          <w:rFonts w:ascii="Times New Roman" w:eastAsia="Times New Roman" w:hAnsi="Times New Roman" w:cs="Times New Roman"/>
          <w:bCs/>
          <w:sz w:val="24"/>
          <w:szCs w:val="24"/>
          <w:lang w:val="es-MX" w:eastAsia="es-ES"/>
        </w:rPr>
        <w:t>/201</w:t>
      </w:r>
      <w:r>
        <w:rPr>
          <w:rFonts w:ascii="Times New Roman" w:eastAsia="Times New Roman" w:hAnsi="Times New Roman" w:cs="Times New Roman"/>
          <w:bCs/>
          <w:sz w:val="24"/>
          <w:szCs w:val="24"/>
          <w:lang w:val="es-MX" w:eastAsia="es-ES"/>
        </w:rPr>
        <w:t>7</w:t>
      </w:r>
      <w:r w:rsidRPr="00D66242">
        <w:rPr>
          <w:rFonts w:ascii="Times New Roman" w:eastAsia="Times New Roman" w:hAnsi="Times New Roman" w:cs="Times New Roman"/>
          <w:bCs/>
          <w:sz w:val="24"/>
          <w:szCs w:val="24"/>
          <w:lang w:val="es-MX" w:eastAsia="es-ES"/>
        </w:rPr>
        <w:t xml:space="preserve">). Se hallan presentes los miembros del jurado: profesores   </w:t>
      </w:r>
      <w:r>
        <w:rPr>
          <w:rFonts w:ascii="Times New Roman" w:eastAsia="Times New Roman" w:hAnsi="Times New Roman" w:cs="Times New Roman"/>
          <w:bCs/>
          <w:sz w:val="24"/>
          <w:szCs w:val="24"/>
          <w:lang w:val="es-MX" w:eastAsia="es-ES"/>
        </w:rPr>
        <w:t xml:space="preserve">Claudio Felipe FREIJEDO, César Ariel BRIANO y Virginia Eduarda </w:t>
      </w:r>
      <w:proofErr w:type="gramStart"/>
      <w:r>
        <w:rPr>
          <w:rFonts w:ascii="Times New Roman" w:eastAsia="Times New Roman" w:hAnsi="Times New Roman" w:cs="Times New Roman"/>
          <w:bCs/>
          <w:sz w:val="24"/>
          <w:szCs w:val="24"/>
          <w:lang w:val="es-MX" w:eastAsia="es-ES"/>
        </w:rPr>
        <w:t>CHAINA.-------------------------</w:t>
      </w:r>
      <w:proofErr w:type="gramEnd"/>
    </w:p>
    <w:p w:rsidR="00174386" w:rsidRPr="00D66242" w:rsidRDefault="00174386" w:rsidP="00174386">
      <w:pPr>
        <w:spacing w:after="0" w:line="240" w:lineRule="auto"/>
        <w:ind w:right="-376"/>
        <w:jc w:val="both"/>
        <w:rPr>
          <w:rFonts w:ascii="Times New Roman" w:eastAsia="Times New Roman" w:hAnsi="Times New Roman" w:cs="Times New Roman"/>
          <w:bCs/>
          <w:sz w:val="24"/>
          <w:szCs w:val="24"/>
          <w:lang w:val="es-MX" w:eastAsia="es-ES"/>
        </w:rPr>
      </w:pPr>
    </w:p>
    <w:p w:rsidR="00174386" w:rsidRDefault="00174386" w:rsidP="00174386">
      <w:pPr>
        <w:tabs>
          <w:tab w:val="left" w:pos="8505"/>
        </w:tabs>
        <w:spacing w:after="0" w:line="240" w:lineRule="auto"/>
        <w:ind w:right="-376" w:hanging="567"/>
        <w:jc w:val="both"/>
        <w:rPr>
          <w:rFonts w:ascii="Times New Roman" w:eastAsia="Times New Roman" w:hAnsi="Times New Roman"/>
          <w:sz w:val="24"/>
          <w:szCs w:val="24"/>
          <w:lang w:val="es-ES_tradnl"/>
        </w:rPr>
      </w:pPr>
      <w:r w:rsidRPr="00D66242">
        <w:rPr>
          <w:rFonts w:ascii="Times New Roman" w:eastAsia="Times New Roman" w:hAnsi="Times New Roman" w:cs="Times New Roman"/>
          <w:bCs/>
          <w:sz w:val="24"/>
          <w:szCs w:val="24"/>
          <w:lang w:val="es-MX" w:eastAsia="es-ES"/>
        </w:rPr>
        <w:t xml:space="preserve">  </w:t>
      </w:r>
      <w:r>
        <w:rPr>
          <w:rFonts w:ascii="Times New Roman" w:eastAsia="Times New Roman" w:hAnsi="Times New Roman" w:cs="Times New Roman"/>
          <w:bCs/>
          <w:sz w:val="24"/>
          <w:szCs w:val="24"/>
          <w:lang w:val="es-MX" w:eastAsia="es-ES"/>
        </w:rPr>
        <w:t xml:space="preserve">       ----------Se inscribió</w:t>
      </w:r>
      <w:r w:rsidRPr="00D66242">
        <w:rPr>
          <w:rFonts w:ascii="Times New Roman" w:eastAsia="Times New Roman" w:hAnsi="Times New Roman" w:cs="Times New Roman"/>
          <w:bCs/>
          <w:sz w:val="24"/>
          <w:szCs w:val="24"/>
          <w:lang w:val="es-MX" w:eastAsia="es-ES"/>
        </w:rPr>
        <w:t xml:space="preserve"> en el presente concurso </w:t>
      </w:r>
      <w:r>
        <w:rPr>
          <w:rFonts w:ascii="Times New Roman" w:eastAsia="Times New Roman" w:hAnsi="Times New Roman" w:cs="Times New Roman"/>
          <w:bCs/>
          <w:sz w:val="24"/>
          <w:szCs w:val="24"/>
          <w:lang w:val="es-MX" w:eastAsia="es-ES"/>
        </w:rPr>
        <w:t>e</w:t>
      </w:r>
      <w:r w:rsidRPr="00D66242">
        <w:rPr>
          <w:rFonts w:ascii="Times New Roman" w:eastAsia="Times New Roman" w:hAnsi="Times New Roman" w:cs="Times New Roman"/>
          <w:bCs/>
          <w:sz w:val="24"/>
          <w:szCs w:val="24"/>
          <w:lang w:val="es-MX" w:eastAsia="es-ES"/>
        </w:rPr>
        <w:t>l aspirante</w:t>
      </w:r>
      <w:r>
        <w:rPr>
          <w:rFonts w:ascii="Times New Roman" w:eastAsia="Times New Roman" w:hAnsi="Times New Roman" w:cs="Times New Roman"/>
          <w:bCs/>
          <w:sz w:val="24"/>
          <w:szCs w:val="24"/>
          <w:lang w:val="es-MX" w:eastAsia="es-ES"/>
        </w:rPr>
        <w:t xml:space="preserve"> Diego Hernán </w:t>
      </w:r>
      <w:proofErr w:type="gramStart"/>
      <w:r>
        <w:rPr>
          <w:rFonts w:ascii="Times New Roman" w:eastAsia="Times New Roman" w:hAnsi="Times New Roman" w:cs="Times New Roman"/>
          <w:bCs/>
          <w:sz w:val="24"/>
          <w:szCs w:val="24"/>
          <w:lang w:val="es-MX" w:eastAsia="es-ES"/>
        </w:rPr>
        <w:t>CARRALBAL</w:t>
      </w:r>
      <w:r>
        <w:rPr>
          <w:rFonts w:ascii="Times New Roman" w:eastAsia="Times New Roman" w:hAnsi="Times New Roman"/>
          <w:sz w:val="24"/>
          <w:szCs w:val="24"/>
          <w:lang w:val="es-ES_tradnl"/>
        </w:rPr>
        <w:t>.--------------</w:t>
      </w:r>
      <w:proofErr w:type="gramEnd"/>
    </w:p>
    <w:p w:rsidR="00174386" w:rsidRDefault="00174386" w:rsidP="00174386">
      <w:pPr>
        <w:tabs>
          <w:tab w:val="left" w:pos="8505"/>
        </w:tabs>
        <w:spacing w:after="0" w:line="240" w:lineRule="auto"/>
        <w:ind w:right="-376" w:hanging="567"/>
        <w:jc w:val="both"/>
        <w:rPr>
          <w:rFonts w:ascii="Times New Roman" w:eastAsia="Times New Roman" w:hAnsi="Times New Roman"/>
          <w:sz w:val="24"/>
          <w:szCs w:val="24"/>
          <w:lang w:val="es-ES_tradnl"/>
        </w:rPr>
      </w:pPr>
    </w:p>
    <w:p w:rsidR="00174386" w:rsidRPr="00D66242" w:rsidRDefault="00174386" w:rsidP="00174386">
      <w:pPr>
        <w:spacing w:after="0" w:line="240" w:lineRule="auto"/>
        <w:ind w:right="-376"/>
        <w:jc w:val="both"/>
        <w:rPr>
          <w:rFonts w:ascii="Times New Roman" w:eastAsia="Times New Roman" w:hAnsi="Times New Roman" w:cs="Times New Roman"/>
          <w:bCs/>
          <w:sz w:val="24"/>
          <w:szCs w:val="24"/>
          <w:lang w:val="es-MX" w:eastAsia="es-ES"/>
        </w:rPr>
      </w:pPr>
      <w:r w:rsidRPr="00D66242">
        <w:rPr>
          <w:rFonts w:ascii="Times New Roman" w:eastAsia="Times New Roman" w:hAnsi="Times New Roman" w:cs="Times New Roman"/>
          <w:bCs/>
          <w:sz w:val="24"/>
          <w:szCs w:val="24"/>
          <w:lang w:val="es-MX" w:eastAsia="es-ES"/>
        </w:rPr>
        <w:t>----------De acuerdo con lo dispuesto en el artículo 16 del reglamento para auxiliares docentes (aprobado por resolución C.S. Nro. 3572/11), el jurado ha valorado y realizado el examen de los antecedentes docentes, científicos y profesionales, las calificaciones, títulos, estudios.</w:t>
      </w:r>
      <w:r>
        <w:rPr>
          <w:rFonts w:ascii="Times New Roman" w:eastAsia="Times New Roman" w:hAnsi="Times New Roman" w:cs="Times New Roman"/>
          <w:bCs/>
          <w:sz w:val="24"/>
          <w:szCs w:val="24"/>
          <w:lang w:val="es-MX" w:eastAsia="es-ES"/>
        </w:rPr>
        <w:t xml:space="preserve"> Ha evaluado, también, la</w:t>
      </w:r>
      <w:r w:rsidRPr="00D66242">
        <w:rPr>
          <w:rFonts w:ascii="Times New Roman" w:eastAsia="Times New Roman" w:hAnsi="Times New Roman" w:cs="Times New Roman"/>
          <w:bCs/>
          <w:sz w:val="24"/>
          <w:szCs w:val="24"/>
          <w:lang w:val="es-MX" w:eastAsia="es-ES"/>
        </w:rPr>
        <w:t xml:space="preserve"> prueba</w:t>
      </w:r>
      <w:r>
        <w:rPr>
          <w:rFonts w:ascii="Times New Roman" w:eastAsia="Times New Roman" w:hAnsi="Times New Roman" w:cs="Times New Roman"/>
          <w:bCs/>
          <w:sz w:val="24"/>
          <w:szCs w:val="24"/>
          <w:lang w:val="es-MX" w:eastAsia="es-ES"/>
        </w:rPr>
        <w:t xml:space="preserve"> </w:t>
      </w:r>
      <w:r w:rsidRPr="00D66242">
        <w:rPr>
          <w:rFonts w:ascii="Times New Roman" w:eastAsia="Times New Roman" w:hAnsi="Times New Roman" w:cs="Times New Roman"/>
          <w:bCs/>
          <w:sz w:val="24"/>
          <w:szCs w:val="24"/>
          <w:lang w:val="es-MX" w:eastAsia="es-ES"/>
        </w:rPr>
        <w:t xml:space="preserve">oral rendida por </w:t>
      </w:r>
      <w:r>
        <w:rPr>
          <w:rFonts w:ascii="Times New Roman" w:eastAsia="Times New Roman" w:hAnsi="Times New Roman" w:cs="Times New Roman"/>
          <w:bCs/>
          <w:sz w:val="24"/>
          <w:szCs w:val="24"/>
          <w:lang w:val="es-MX" w:eastAsia="es-ES"/>
        </w:rPr>
        <w:t>e</w:t>
      </w:r>
      <w:r w:rsidRPr="00D66242">
        <w:rPr>
          <w:rFonts w:ascii="Times New Roman" w:eastAsia="Times New Roman" w:hAnsi="Times New Roman" w:cs="Times New Roman"/>
          <w:bCs/>
          <w:sz w:val="24"/>
          <w:szCs w:val="24"/>
          <w:lang w:val="es-MX" w:eastAsia="es-ES"/>
        </w:rPr>
        <w:t>l</w:t>
      </w:r>
      <w:r>
        <w:rPr>
          <w:rFonts w:ascii="Times New Roman" w:eastAsia="Times New Roman" w:hAnsi="Times New Roman" w:cs="Times New Roman"/>
          <w:bCs/>
          <w:sz w:val="24"/>
          <w:szCs w:val="24"/>
          <w:lang w:val="es-MX" w:eastAsia="es-ES"/>
        </w:rPr>
        <w:t xml:space="preserve"> aspirante</w:t>
      </w:r>
      <w:r w:rsidRPr="00D66242">
        <w:rPr>
          <w:rFonts w:ascii="Times New Roman" w:eastAsia="Times New Roman" w:hAnsi="Times New Roman" w:cs="Times New Roman"/>
          <w:bCs/>
          <w:sz w:val="24"/>
          <w:szCs w:val="24"/>
          <w:lang w:val="es-MX" w:eastAsia="es-ES"/>
        </w:rPr>
        <w:t>. Como resultado de este análisis, el jurado está en condiciones de emitir los siguientes juicios:</w:t>
      </w:r>
    </w:p>
    <w:p w:rsidR="00174386" w:rsidRDefault="00174386" w:rsidP="00174386">
      <w:pPr>
        <w:spacing w:after="0" w:line="240" w:lineRule="auto"/>
        <w:ind w:right="-624"/>
        <w:jc w:val="both"/>
        <w:rPr>
          <w:rFonts w:ascii="Times New Roman" w:eastAsia="Times New Roman" w:hAnsi="Times New Roman" w:cs="Times New Roman"/>
          <w:bCs/>
          <w:sz w:val="24"/>
          <w:szCs w:val="24"/>
          <w:lang w:val="es-MX" w:eastAsia="es-ES"/>
        </w:rPr>
      </w:pPr>
    </w:p>
    <w:p w:rsidR="00174386" w:rsidRPr="0069133F" w:rsidRDefault="00174386" w:rsidP="00174386">
      <w:pPr>
        <w:spacing w:after="0" w:line="240" w:lineRule="auto"/>
        <w:ind w:right="18"/>
        <w:jc w:val="both"/>
        <w:rPr>
          <w:rFonts w:ascii="Times New Roman" w:eastAsia="Times New Roman" w:hAnsi="Times New Roman" w:cs="Times New Roman"/>
          <w:bCs/>
          <w:sz w:val="24"/>
          <w:szCs w:val="24"/>
          <w:u w:val="single"/>
          <w:lang w:val="es-ES" w:eastAsia="es-ES"/>
        </w:rPr>
      </w:pPr>
      <w:r w:rsidRPr="0069133F">
        <w:rPr>
          <w:rFonts w:ascii="Times New Roman" w:eastAsia="Times New Roman" w:hAnsi="Times New Roman" w:cs="Times New Roman"/>
          <w:bCs/>
          <w:sz w:val="24"/>
          <w:szCs w:val="24"/>
          <w:u w:val="single"/>
          <w:lang w:val="es-ES" w:eastAsia="es-ES"/>
        </w:rPr>
        <w:t>CARRALBAL, Diego Hernán</w:t>
      </w:r>
    </w:p>
    <w:p w:rsidR="00174386" w:rsidRPr="0069133F" w:rsidRDefault="00174386" w:rsidP="00174386">
      <w:pPr>
        <w:spacing w:after="0" w:line="240" w:lineRule="auto"/>
        <w:ind w:right="18"/>
        <w:jc w:val="both"/>
        <w:rPr>
          <w:rFonts w:ascii="Times New Roman" w:eastAsia="Times New Roman" w:hAnsi="Times New Roman" w:cs="Times New Roman"/>
          <w:bCs/>
          <w:sz w:val="24"/>
          <w:szCs w:val="24"/>
          <w:lang w:val="es-ES" w:eastAsia="es-ES"/>
        </w:rPr>
      </w:pPr>
      <w:r>
        <w:rPr>
          <w:rFonts w:ascii="Times New Roman" w:eastAsia="Times New Roman" w:hAnsi="Times New Roman" w:cs="Times New Roman"/>
          <w:bCs/>
          <w:sz w:val="24"/>
          <w:szCs w:val="24"/>
          <w:lang w:val="es-ES" w:eastAsia="es-ES"/>
        </w:rPr>
        <w:t>E</w:t>
      </w:r>
      <w:r w:rsidRPr="0069133F">
        <w:rPr>
          <w:rFonts w:ascii="Times New Roman" w:eastAsia="Times New Roman" w:hAnsi="Times New Roman" w:cs="Times New Roman"/>
          <w:bCs/>
          <w:sz w:val="24"/>
          <w:szCs w:val="24"/>
          <w:lang w:val="es-ES" w:eastAsia="es-ES"/>
        </w:rPr>
        <w:t>s Licenciado en Sistemas de Información de las Organizaciones de nuestra Facultad donde también ha realizado los estudios de Posgrado en Docencia Universitaria y Posgrado en Planificación y Administración Estratégica.  Asimismo, ha completado los estudios de la Maestría en Administración no habiendo aún finalizado el Trabajo Final de Maestría.</w:t>
      </w:r>
    </w:p>
    <w:p w:rsidR="00174386" w:rsidRPr="0069133F" w:rsidRDefault="00174386" w:rsidP="00174386">
      <w:pPr>
        <w:spacing w:after="0" w:line="240" w:lineRule="auto"/>
        <w:ind w:right="18"/>
        <w:jc w:val="both"/>
        <w:rPr>
          <w:rFonts w:ascii="Times New Roman" w:eastAsia="Times New Roman" w:hAnsi="Times New Roman" w:cs="Times New Roman"/>
          <w:bCs/>
          <w:sz w:val="24"/>
          <w:szCs w:val="24"/>
          <w:lang w:val="es-ES" w:eastAsia="es-ES"/>
        </w:rPr>
      </w:pPr>
      <w:r w:rsidRPr="0069133F">
        <w:rPr>
          <w:rFonts w:ascii="Times New Roman" w:eastAsia="Times New Roman" w:hAnsi="Times New Roman" w:cs="Times New Roman"/>
          <w:bCs/>
          <w:sz w:val="24"/>
          <w:szCs w:val="24"/>
          <w:lang w:val="es-ES" w:eastAsia="es-ES"/>
        </w:rPr>
        <w:t>Asiste regularmente cursos de actualización en temas de la especialidad.</w:t>
      </w:r>
    </w:p>
    <w:p w:rsidR="00174386" w:rsidRPr="0069133F" w:rsidRDefault="00174386" w:rsidP="00174386">
      <w:pPr>
        <w:spacing w:after="0" w:line="240" w:lineRule="auto"/>
        <w:ind w:right="18"/>
        <w:jc w:val="both"/>
        <w:rPr>
          <w:rFonts w:ascii="Times New Roman" w:eastAsia="Times New Roman" w:hAnsi="Times New Roman" w:cs="Times New Roman"/>
          <w:bCs/>
          <w:sz w:val="24"/>
          <w:szCs w:val="24"/>
          <w:lang w:val="es-ES" w:eastAsia="es-ES"/>
        </w:rPr>
      </w:pPr>
      <w:r w:rsidRPr="0069133F">
        <w:rPr>
          <w:rFonts w:ascii="Times New Roman" w:eastAsia="Times New Roman" w:hAnsi="Times New Roman" w:cs="Times New Roman"/>
          <w:bCs/>
          <w:sz w:val="24"/>
          <w:szCs w:val="24"/>
          <w:lang w:val="es-ES" w:eastAsia="es-ES"/>
        </w:rPr>
        <w:t xml:space="preserve">Desde marzo de 2007 se desempeña en forma continuada como Auxiliar Docente de la asignatura concursada, habiendo sido Ayudante primero Regular durante un periodo, con cargo vencido.  Asimismo, se desempeña, desde 2012, como Profesor en programas de Maestría en esta casa de estudios, en materias vinculadas con el cargo concursado. </w:t>
      </w:r>
    </w:p>
    <w:p w:rsidR="00174386" w:rsidRPr="0069133F" w:rsidRDefault="00174386" w:rsidP="00174386">
      <w:pPr>
        <w:spacing w:after="0" w:line="240" w:lineRule="auto"/>
        <w:ind w:right="18"/>
        <w:jc w:val="both"/>
        <w:rPr>
          <w:rFonts w:ascii="Times New Roman" w:eastAsia="Times New Roman" w:hAnsi="Times New Roman" w:cs="Times New Roman"/>
          <w:bCs/>
          <w:sz w:val="24"/>
          <w:szCs w:val="24"/>
          <w:lang w:val="es-ES" w:eastAsia="es-ES"/>
        </w:rPr>
      </w:pPr>
      <w:r w:rsidRPr="0069133F">
        <w:rPr>
          <w:rFonts w:ascii="Times New Roman" w:eastAsia="Times New Roman" w:hAnsi="Times New Roman" w:cs="Times New Roman"/>
          <w:bCs/>
          <w:sz w:val="24"/>
          <w:szCs w:val="24"/>
          <w:lang w:val="es-ES" w:eastAsia="es-ES"/>
        </w:rPr>
        <w:t>Ha publicado artículos sobre temas vinculados con la asignatura concursada, así como también sobre temas pedagógicos en revistas y sitios web.</w:t>
      </w:r>
    </w:p>
    <w:p w:rsidR="00174386" w:rsidRPr="0069133F" w:rsidRDefault="00174386" w:rsidP="00174386">
      <w:pPr>
        <w:spacing w:after="0" w:line="240" w:lineRule="auto"/>
        <w:ind w:right="18"/>
        <w:jc w:val="both"/>
        <w:rPr>
          <w:rFonts w:ascii="Times New Roman" w:eastAsia="Times New Roman" w:hAnsi="Times New Roman" w:cs="Times New Roman"/>
          <w:bCs/>
          <w:sz w:val="24"/>
          <w:szCs w:val="24"/>
          <w:lang w:val="es-ES" w:eastAsia="es-ES"/>
        </w:rPr>
      </w:pPr>
      <w:r w:rsidRPr="0069133F">
        <w:rPr>
          <w:rFonts w:ascii="Times New Roman" w:eastAsia="Times New Roman" w:hAnsi="Times New Roman" w:cs="Times New Roman"/>
          <w:bCs/>
          <w:sz w:val="24"/>
          <w:szCs w:val="24"/>
          <w:lang w:val="es-ES" w:eastAsia="es-ES"/>
        </w:rPr>
        <w:t xml:space="preserve">En el ámbito laboral trabaja en temas de SI/TI desde 1997, desempeñándose desde 1999 en el área de Sistemas del mismo grupo empresario, habiendo ingresado en como Analista Sr. De Sistemas en Loma Negra CIASA y siendo actualmente Gerente Global de BI de </w:t>
      </w:r>
      <w:proofErr w:type="spellStart"/>
      <w:r w:rsidRPr="0069133F">
        <w:rPr>
          <w:rFonts w:ascii="Times New Roman" w:eastAsia="Times New Roman" w:hAnsi="Times New Roman" w:cs="Times New Roman"/>
          <w:bCs/>
          <w:sz w:val="24"/>
          <w:szCs w:val="24"/>
          <w:lang w:val="es-ES" w:eastAsia="es-ES"/>
        </w:rPr>
        <w:t>InterCement</w:t>
      </w:r>
      <w:proofErr w:type="spellEnd"/>
      <w:r w:rsidRPr="0069133F">
        <w:rPr>
          <w:rFonts w:ascii="Times New Roman" w:eastAsia="Times New Roman" w:hAnsi="Times New Roman" w:cs="Times New Roman"/>
          <w:bCs/>
          <w:sz w:val="24"/>
          <w:szCs w:val="24"/>
          <w:lang w:val="es-ES" w:eastAsia="es-ES"/>
        </w:rPr>
        <w:t>.</w:t>
      </w:r>
    </w:p>
    <w:p w:rsidR="00174386" w:rsidRPr="0069133F" w:rsidRDefault="00174386" w:rsidP="00174386">
      <w:pPr>
        <w:spacing w:after="0" w:line="240" w:lineRule="auto"/>
        <w:ind w:right="18"/>
        <w:jc w:val="both"/>
        <w:rPr>
          <w:rFonts w:ascii="Times New Roman" w:eastAsia="Times New Roman" w:hAnsi="Times New Roman" w:cs="Times New Roman"/>
          <w:bCs/>
          <w:sz w:val="24"/>
          <w:szCs w:val="24"/>
          <w:lang w:val="es-ES" w:eastAsia="es-ES"/>
        </w:rPr>
      </w:pPr>
      <w:r w:rsidRPr="0069133F">
        <w:rPr>
          <w:rFonts w:ascii="Times New Roman" w:eastAsia="Times New Roman" w:hAnsi="Times New Roman" w:cs="Times New Roman"/>
          <w:bCs/>
          <w:sz w:val="24"/>
          <w:szCs w:val="24"/>
          <w:lang w:val="es-ES" w:eastAsia="es-ES"/>
        </w:rPr>
        <w:t>Prueba de Oposición: La exposición del tema desinsaculado fue encuadrada dentro de un marco conceptual amplio y muy bien estructurado.  Ejemplificó adecuadamente y finalizó con un logrado cierre.  En su presentación utilizó adecuadamente los recursos áulicos, tanto pizarrón cuanto proyector. Dejó indicado a los alumnos actividad de revisión para el próximo encuentro. El manejo del tiempo fue razonable.</w:t>
      </w:r>
    </w:p>
    <w:p w:rsidR="00174386" w:rsidRPr="0069133F" w:rsidRDefault="00174386" w:rsidP="00174386">
      <w:pPr>
        <w:spacing w:after="0" w:line="240" w:lineRule="auto"/>
        <w:ind w:right="18"/>
        <w:jc w:val="both"/>
        <w:rPr>
          <w:rFonts w:ascii="Times New Roman" w:eastAsia="Times New Roman" w:hAnsi="Times New Roman" w:cs="Times New Roman"/>
          <w:bCs/>
          <w:sz w:val="24"/>
          <w:szCs w:val="24"/>
          <w:lang w:val="es-ES" w:eastAsia="es-ES"/>
        </w:rPr>
      </w:pPr>
      <w:r w:rsidRPr="0069133F">
        <w:rPr>
          <w:rFonts w:ascii="Times New Roman" w:eastAsia="Times New Roman" w:hAnsi="Times New Roman" w:cs="Times New Roman"/>
          <w:bCs/>
          <w:sz w:val="24"/>
          <w:szCs w:val="24"/>
          <w:lang w:val="es-ES" w:eastAsia="es-ES"/>
        </w:rPr>
        <w:t>Entrevista personal: La entrevista fue satisfactoria, demostró solvencia y experiencia académica y un marcado interés por la docencia.</w:t>
      </w:r>
    </w:p>
    <w:p w:rsidR="00174386" w:rsidRPr="007618B2" w:rsidRDefault="00174386" w:rsidP="00174386">
      <w:pPr>
        <w:spacing w:after="0" w:line="240" w:lineRule="auto"/>
        <w:ind w:right="18"/>
        <w:jc w:val="both"/>
        <w:rPr>
          <w:rFonts w:ascii="Times New Roman" w:eastAsia="Times New Roman" w:hAnsi="Times New Roman" w:cs="Times New Roman"/>
          <w:bCs/>
          <w:sz w:val="24"/>
          <w:szCs w:val="24"/>
          <w:lang w:val="es-ES" w:eastAsia="es-ES"/>
        </w:rPr>
      </w:pPr>
    </w:p>
    <w:p w:rsidR="00174386" w:rsidRPr="000D1496" w:rsidRDefault="00174386" w:rsidP="00174386">
      <w:pPr>
        <w:spacing w:after="0" w:line="240" w:lineRule="auto"/>
        <w:ind w:right="-376"/>
        <w:jc w:val="both"/>
        <w:rPr>
          <w:rFonts w:ascii="Times New Roman" w:eastAsia="Times New Roman" w:hAnsi="Times New Roman" w:cs="Times New Roman"/>
          <w:bCs/>
          <w:sz w:val="24"/>
          <w:szCs w:val="24"/>
          <w:lang w:val="es-MX" w:eastAsia="es-ES"/>
        </w:rPr>
      </w:pPr>
      <w:r w:rsidRPr="000D1496">
        <w:rPr>
          <w:rFonts w:ascii="Times New Roman" w:eastAsia="Times New Roman" w:hAnsi="Times New Roman" w:cs="Times New Roman"/>
          <w:bCs/>
          <w:sz w:val="24"/>
          <w:szCs w:val="24"/>
          <w:lang w:val="es-MX" w:eastAsia="es-ES"/>
        </w:rPr>
        <w:t>----------En virtud de lo expuesto precedentemente, este jurado –por unanimidad- resuelve:</w:t>
      </w:r>
    </w:p>
    <w:p w:rsidR="00174386" w:rsidRPr="000D1496" w:rsidRDefault="00174386" w:rsidP="00174386">
      <w:pPr>
        <w:spacing w:after="0" w:line="240" w:lineRule="auto"/>
        <w:ind w:right="18"/>
        <w:jc w:val="both"/>
        <w:rPr>
          <w:rFonts w:ascii="Times New Roman" w:eastAsia="Times New Roman" w:hAnsi="Times New Roman" w:cs="Times New Roman"/>
          <w:bCs/>
          <w:sz w:val="24"/>
          <w:szCs w:val="24"/>
          <w:lang w:val="es-MX" w:eastAsia="es-ES"/>
        </w:rPr>
      </w:pPr>
    </w:p>
    <w:p w:rsidR="00174386" w:rsidRPr="00E87BDD" w:rsidRDefault="00174386" w:rsidP="00174386">
      <w:pPr>
        <w:spacing w:after="0" w:line="240" w:lineRule="auto"/>
        <w:jc w:val="both"/>
        <w:rPr>
          <w:rFonts w:ascii="Times New Roman" w:eastAsia="Times New Roman" w:hAnsi="Times New Roman" w:cs="Times New Roman"/>
          <w:bCs/>
          <w:sz w:val="24"/>
          <w:szCs w:val="24"/>
          <w:lang w:val="es-ES" w:eastAsia="es-ES"/>
        </w:rPr>
      </w:pPr>
      <w:r w:rsidRPr="00E87BDD">
        <w:rPr>
          <w:rFonts w:ascii="Times New Roman" w:eastAsia="Times New Roman" w:hAnsi="Times New Roman" w:cs="Times New Roman"/>
          <w:bCs/>
          <w:sz w:val="24"/>
          <w:szCs w:val="24"/>
          <w:lang w:val="es-ES_tradnl" w:eastAsia="es-ES"/>
        </w:rPr>
        <w:t>-</w:t>
      </w:r>
      <w:r w:rsidRPr="00E87BDD">
        <w:rPr>
          <w:rFonts w:ascii="Times New Roman" w:eastAsia="Times New Roman" w:hAnsi="Times New Roman" w:cs="Times New Roman"/>
          <w:bCs/>
          <w:sz w:val="24"/>
          <w:szCs w:val="24"/>
          <w:lang w:val="es-ES" w:eastAsia="es-ES"/>
        </w:rPr>
        <w:t xml:space="preserve"> Elevar al señor Decano, en razón de lo estipulado en </w:t>
      </w:r>
      <w:proofErr w:type="gramStart"/>
      <w:r w:rsidRPr="00E87BDD">
        <w:rPr>
          <w:rFonts w:ascii="Times New Roman" w:eastAsia="Times New Roman" w:hAnsi="Times New Roman" w:cs="Times New Roman"/>
          <w:bCs/>
          <w:sz w:val="24"/>
          <w:szCs w:val="24"/>
          <w:lang w:val="es-ES" w:eastAsia="es-ES"/>
        </w:rPr>
        <w:t>el  artículo</w:t>
      </w:r>
      <w:proofErr w:type="gramEnd"/>
      <w:r w:rsidRPr="00E87BDD">
        <w:rPr>
          <w:rFonts w:ascii="Times New Roman" w:eastAsia="Times New Roman" w:hAnsi="Times New Roman" w:cs="Times New Roman"/>
          <w:bCs/>
          <w:sz w:val="24"/>
          <w:szCs w:val="24"/>
          <w:lang w:val="es-ES" w:eastAsia="es-ES"/>
        </w:rPr>
        <w:t xml:space="preserve"> 16 para auxiliares docentes (aprobado por resolución C.S. </w:t>
      </w:r>
      <w:proofErr w:type="spellStart"/>
      <w:r w:rsidRPr="00E87BDD">
        <w:rPr>
          <w:rFonts w:ascii="Times New Roman" w:eastAsia="Times New Roman" w:hAnsi="Times New Roman" w:cs="Times New Roman"/>
          <w:bCs/>
          <w:sz w:val="24"/>
          <w:szCs w:val="24"/>
          <w:lang w:val="es-ES" w:eastAsia="es-ES"/>
        </w:rPr>
        <w:t>Nro</w:t>
      </w:r>
      <w:proofErr w:type="spellEnd"/>
      <w:r w:rsidRPr="00E87BDD">
        <w:rPr>
          <w:rFonts w:ascii="Times New Roman" w:eastAsia="Times New Roman" w:hAnsi="Times New Roman" w:cs="Times New Roman"/>
          <w:bCs/>
          <w:sz w:val="24"/>
          <w:szCs w:val="24"/>
          <w:lang w:val="es-ES" w:eastAsia="es-ES"/>
        </w:rPr>
        <w:t xml:space="preserve"> 3572/11),  la siguiente propuesta de designación:</w:t>
      </w:r>
    </w:p>
    <w:p w:rsidR="00174386" w:rsidRDefault="00174386" w:rsidP="00174386">
      <w:pPr>
        <w:spacing w:after="0" w:line="240" w:lineRule="auto"/>
        <w:jc w:val="both"/>
        <w:rPr>
          <w:rFonts w:ascii="Times New Roman" w:eastAsia="Times New Roman" w:hAnsi="Times New Roman" w:cs="Times New Roman"/>
          <w:b/>
          <w:sz w:val="24"/>
          <w:szCs w:val="24"/>
          <w:u w:val="single"/>
          <w:lang w:val="es-ES" w:eastAsia="es-ES"/>
        </w:rPr>
      </w:pPr>
    </w:p>
    <w:p w:rsidR="00174386" w:rsidRDefault="00174386" w:rsidP="00174386">
      <w:pPr>
        <w:spacing w:after="0" w:line="240" w:lineRule="auto"/>
        <w:jc w:val="both"/>
        <w:rPr>
          <w:rFonts w:ascii="Times New Roman" w:eastAsia="Times New Roman" w:hAnsi="Times New Roman" w:cs="Times New Roman"/>
          <w:b/>
          <w:sz w:val="24"/>
          <w:szCs w:val="24"/>
          <w:u w:val="single"/>
          <w:lang w:val="es-ES" w:eastAsia="es-ES"/>
        </w:rPr>
      </w:pPr>
    </w:p>
    <w:p w:rsidR="00174386" w:rsidRDefault="00174386" w:rsidP="00174386">
      <w:pPr>
        <w:spacing w:after="0" w:line="240" w:lineRule="auto"/>
        <w:jc w:val="both"/>
        <w:rPr>
          <w:rFonts w:ascii="Times New Roman" w:eastAsia="Times New Roman" w:hAnsi="Times New Roman" w:cs="Times New Roman"/>
          <w:b/>
          <w:sz w:val="24"/>
          <w:szCs w:val="24"/>
          <w:u w:val="single"/>
          <w:lang w:val="es-ES" w:eastAsia="es-ES"/>
        </w:rPr>
      </w:pPr>
      <w:r>
        <w:rPr>
          <w:noProof/>
          <w:lang w:eastAsia="es-AR"/>
        </w:rPr>
        <w:drawing>
          <wp:inline distT="0" distB="0" distL="0" distR="0" wp14:anchorId="0807A0F1" wp14:editId="27B5F320">
            <wp:extent cx="5676265" cy="95250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265" cy="952500"/>
                    </a:xfrm>
                    <a:prstGeom prst="rect">
                      <a:avLst/>
                    </a:prstGeom>
                    <a:noFill/>
                  </pic:spPr>
                </pic:pic>
              </a:graphicData>
            </a:graphic>
          </wp:inline>
        </w:drawing>
      </w:r>
      <w:bookmarkStart w:id="0" w:name="_GoBack"/>
      <w:bookmarkEnd w:id="0"/>
    </w:p>
    <w:p w:rsidR="00174386" w:rsidRPr="000D1496" w:rsidRDefault="00174386" w:rsidP="00174386">
      <w:pPr>
        <w:spacing w:after="0" w:line="240" w:lineRule="auto"/>
        <w:jc w:val="both"/>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b/>
          <w:sz w:val="24"/>
          <w:szCs w:val="24"/>
          <w:u w:val="single"/>
          <w:lang w:val="es-ES" w:eastAsia="es-ES"/>
        </w:rPr>
        <w:t>Ayudante de Primera</w:t>
      </w:r>
    </w:p>
    <w:p w:rsidR="00174386" w:rsidRPr="000D1496" w:rsidRDefault="00174386" w:rsidP="00174386">
      <w:pPr>
        <w:widowControl w:val="0"/>
        <w:suppressAutoHyphens/>
        <w:spacing w:after="0" w:line="240" w:lineRule="auto"/>
        <w:ind w:left="708"/>
        <w:jc w:val="both"/>
        <w:rPr>
          <w:rFonts w:ascii="Times New Roman" w:eastAsia="Times New Roman" w:hAnsi="Times New Roman" w:cs="Times New Roman"/>
          <w:b/>
          <w:sz w:val="24"/>
          <w:szCs w:val="24"/>
          <w:lang w:val="es-ES_tradnl"/>
        </w:rPr>
      </w:pPr>
    </w:p>
    <w:p w:rsidR="00174386" w:rsidRPr="0069133F" w:rsidRDefault="00174386" w:rsidP="00174386">
      <w:pPr>
        <w:spacing w:after="0" w:line="240" w:lineRule="auto"/>
        <w:ind w:right="18"/>
        <w:jc w:val="both"/>
        <w:rPr>
          <w:rFonts w:ascii="Times New Roman" w:eastAsia="Times New Roman" w:hAnsi="Times New Roman" w:cs="Times New Roman"/>
          <w:bCs/>
          <w:sz w:val="24"/>
          <w:szCs w:val="24"/>
          <w:lang w:val="es-ES" w:eastAsia="es-ES"/>
        </w:rPr>
      </w:pPr>
      <w:r w:rsidRPr="0069133F">
        <w:rPr>
          <w:rFonts w:ascii="Times New Roman" w:eastAsia="Times New Roman" w:hAnsi="Times New Roman" w:cs="Times New Roman"/>
          <w:bCs/>
          <w:sz w:val="24"/>
          <w:szCs w:val="24"/>
          <w:lang w:val="es-ES" w:eastAsia="es-ES"/>
        </w:rPr>
        <w:t>CARRALBAL, Diego Hernán</w:t>
      </w:r>
    </w:p>
    <w:p w:rsidR="00174386" w:rsidRPr="0069133F" w:rsidRDefault="00174386" w:rsidP="00174386">
      <w:pPr>
        <w:spacing w:after="0" w:line="240" w:lineRule="auto"/>
        <w:jc w:val="both"/>
        <w:rPr>
          <w:rFonts w:ascii="Times New Roman" w:eastAsia="Times New Roman" w:hAnsi="Times New Roman" w:cs="Times New Roman"/>
          <w:b/>
          <w:sz w:val="24"/>
          <w:szCs w:val="24"/>
          <w:u w:val="single"/>
          <w:lang w:val="es-ES" w:eastAsia="es-ES"/>
        </w:rPr>
      </w:pPr>
    </w:p>
    <w:p w:rsidR="00174386" w:rsidRDefault="00174386" w:rsidP="00174386">
      <w:pPr>
        <w:spacing w:after="0" w:line="240" w:lineRule="auto"/>
        <w:ind w:right="-624"/>
        <w:jc w:val="both"/>
        <w:rPr>
          <w:rFonts w:ascii="Times New Roman" w:eastAsia="Times New Roman" w:hAnsi="Times New Roman" w:cs="Times New Roman"/>
          <w:sz w:val="24"/>
          <w:szCs w:val="24"/>
          <w:lang w:val="es-MX" w:eastAsia="es-ES"/>
        </w:rPr>
      </w:pPr>
    </w:p>
    <w:p w:rsidR="00174386" w:rsidRPr="000D1496" w:rsidRDefault="00174386" w:rsidP="00174386">
      <w:pPr>
        <w:spacing w:after="0" w:line="240" w:lineRule="auto"/>
        <w:ind w:right="-624"/>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lang w:val="es-MX" w:eastAsia="es-ES"/>
        </w:rPr>
        <w:t>----------Siendo las 16</w:t>
      </w:r>
      <w:r w:rsidRPr="000D1496">
        <w:rPr>
          <w:rFonts w:ascii="Times New Roman" w:eastAsia="Times New Roman" w:hAnsi="Times New Roman" w:cs="Times New Roman"/>
          <w:sz w:val="24"/>
          <w:szCs w:val="24"/>
          <w:lang w:val="es-MX" w:eastAsia="es-ES"/>
        </w:rPr>
        <w:t>:</w:t>
      </w:r>
      <w:r>
        <w:rPr>
          <w:rFonts w:ascii="Times New Roman" w:eastAsia="Times New Roman" w:hAnsi="Times New Roman" w:cs="Times New Roman"/>
          <w:sz w:val="24"/>
          <w:szCs w:val="24"/>
          <w:lang w:val="es-MX" w:eastAsia="es-ES"/>
        </w:rPr>
        <w:t>00</w:t>
      </w:r>
      <w:r w:rsidRPr="000D1496">
        <w:rPr>
          <w:rFonts w:ascii="Times New Roman" w:eastAsia="Times New Roman" w:hAnsi="Times New Roman" w:cs="Times New Roman"/>
          <w:sz w:val="24"/>
          <w:szCs w:val="24"/>
          <w:lang w:val="es-MX" w:eastAsia="es-ES"/>
        </w:rPr>
        <w:t>, se levanta la sesión, firmando al pie los señore</w:t>
      </w:r>
      <w:r>
        <w:rPr>
          <w:rFonts w:ascii="Times New Roman" w:eastAsia="Times New Roman" w:hAnsi="Times New Roman" w:cs="Times New Roman"/>
          <w:sz w:val="24"/>
          <w:szCs w:val="24"/>
          <w:lang w:val="es-MX" w:eastAsia="es-ES"/>
        </w:rPr>
        <w:t xml:space="preserve">s miembros del </w:t>
      </w:r>
      <w:proofErr w:type="gramStart"/>
      <w:r>
        <w:rPr>
          <w:rFonts w:ascii="Times New Roman" w:eastAsia="Times New Roman" w:hAnsi="Times New Roman" w:cs="Times New Roman"/>
          <w:sz w:val="24"/>
          <w:szCs w:val="24"/>
          <w:lang w:val="es-MX" w:eastAsia="es-ES"/>
        </w:rPr>
        <w:t>jurado.----------</w:t>
      </w:r>
      <w:r w:rsidRPr="000D1496">
        <w:rPr>
          <w:rFonts w:ascii="Times New Roman" w:eastAsia="Times New Roman" w:hAnsi="Times New Roman" w:cs="Times New Roman"/>
          <w:sz w:val="24"/>
          <w:szCs w:val="24"/>
          <w:lang w:val="es-MX" w:eastAsia="es-ES"/>
        </w:rPr>
        <w:t>-</w:t>
      </w:r>
      <w:proofErr w:type="gramEnd"/>
      <w:r w:rsidRPr="000D1496">
        <w:rPr>
          <w:rFonts w:ascii="Times New Roman" w:eastAsia="Times New Roman" w:hAnsi="Times New Roman" w:cs="Times New Roman"/>
          <w:sz w:val="24"/>
          <w:szCs w:val="24"/>
          <w:lang w:val="es-MX" w:eastAsia="es-ES"/>
        </w:rPr>
        <w:t xml:space="preserve"> - - - - - - - - - - - - - - - - - - - - - - - - - - - - - - - - - - - - - - - - - - - - - - - - - - - - - - - - - - - - - - - - - - - - - - -</w:t>
      </w:r>
    </w:p>
    <w:p w:rsidR="00174386" w:rsidRPr="000D1496" w:rsidRDefault="00174386" w:rsidP="00174386">
      <w:pPr>
        <w:spacing w:after="0" w:line="240" w:lineRule="auto"/>
        <w:jc w:val="both"/>
        <w:rPr>
          <w:rFonts w:ascii="Times New Roman" w:eastAsia="Times New Roman" w:hAnsi="Times New Roman" w:cs="Times New Roman"/>
          <w:sz w:val="24"/>
          <w:szCs w:val="24"/>
          <w:lang w:val="es-MX" w:eastAsia="es-ES"/>
        </w:rPr>
      </w:pPr>
    </w:p>
    <w:p w:rsidR="00174386" w:rsidRDefault="00174386" w:rsidP="00174386">
      <w:pPr>
        <w:spacing w:after="0"/>
        <w:jc w:val="both"/>
        <w:rPr>
          <w:rFonts w:ascii="Times New Roman" w:eastAsia="Times New Roman" w:hAnsi="Times New Roman" w:cs="Times New Roman"/>
          <w:sz w:val="24"/>
          <w:szCs w:val="24"/>
          <w:lang w:val="es-MX" w:eastAsia="es-ES"/>
        </w:rPr>
      </w:pPr>
    </w:p>
    <w:p w:rsidR="00174386" w:rsidRDefault="00174386" w:rsidP="00174386">
      <w:pPr>
        <w:spacing w:after="0"/>
        <w:jc w:val="both"/>
        <w:rPr>
          <w:rFonts w:ascii="Times New Roman" w:eastAsia="Times New Roman" w:hAnsi="Times New Roman" w:cs="Times New Roman"/>
          <w:sz w:val="24"/>
          <w:szCs w:val="24"/>
          <w:lang w:val="es-MX" w:eastAsia="es-ES"/>
        </w:rPr>
      </w:pPr>
    </w:p>
    <w:p w:rsidR="00174386" w:rsidRPr="00174386" w:rsidRDefault="00174386" w:rsidP="00174386">
      <w:pPr>
        <w:spacing w:after="0"/>
        <w:rPr>
          <w:rFonts w:ascii="Times New Roman" w:hAnsi="Times New Roman" w:cs="Times New Roman"/>
          <w:caps/>
        </w:rPr>
      </w:pPr>
      <w:r w:rsidRPr="00174386">
        <w:rPr>
          <w:rFonts w:ascii="Times New Roman" w:eastAsia="Times New Roman" w:hAnsi="Times New Roman" w:cs="Times New Roman"/>
          <w:caps/>
          <w:lang w:val="es-MX" w:eastAsia="es-ES"/>
        </w:rPr>
        <w:t>FDO:</w:t>
      </w:r>
      <w:r w:rsidRPr="00174386">
        <w:rPr>
          <w:rFonts w:ascii="Times New Roman" w:eastAsia="Times New Roman" w:hAnsi="Times New Roman" w:cs="Times New Roman"/>
          <w:caps/>
          <w:lang w:val="es-MX" w:eastAsia="es-ES"/>
        </w:rPr>
        <w:t xml:space="preserve">     </w:t>
      </w:r>
      <w:r w:rsidRPr="00174386">
        <w:rPr>
          <w:rFonts w:ascii="Times New Roman" w:eastAsia="Times New Roman" w:hAnsi="Times New Roman" w:cs="Times New Roman"/>
          <w:bCs/>
          <w:caps/>
          <w:lang w:val="es-MX" w:eastAsia="es-ES"/>
        </w:rPr>
        <w:t>Claudio Felipe FREIJEDO   César Ariel BRIANO   Virginia Eduarda CHAINA</w:t>
      </w:r>
    </w:p>
    <w:p w:rsidR="00174386" w:rsidRDefault="00174386" w:rsidP="00174386">
      <w:pPr>
        <w:spacing w:after="0" w:line="240" w:lineRule="auto"/>
        <w:jc w:val="both"/>
        <w:rPr>
          <w:rFonts w:ascii="Times New Roman" w:hAnsi="Times New Roman" w:cs="Times New Roman"/>
          <w:sz w:val="24"/>
          <w:szCs w:val="24"/>
        </w:rPr>
      </w:pPr>
    </w:p>
    <w:p w:rsidR="00174386" w:rsidRDefault="00174386" w:rsidP="00174386">
      <w:pPr>
        <w:spacing w:after="0" w:line="240" w:lineRule="auto"/>
        <w:jc w:val="both"/>
        <w:rPr>
          <w:rFonts w:ascii="Times New Roman" w:hAnsi="Times New Roman" w:cs="Times New Roman"/>
          <w:sz w:val="24"/>
          <w:szCs w:val="24"/>
        </w:rPr>
      </w:pPr>
    </w:p>
    <w:p w:rsidR="00174386" w:rsidRPr="00CF31D9" w:rsidRDefault="00174386" w:rsidP="00174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6242">
        <w:rPr>
          <w:rFonts w:ascii="Times New Roman" w:eastAsia="Times New Roman" w:hAnsi="Times New Roman" w:cs="Times New Roman"/>
          <w:sz w:val="24"/>
          <w:szCs w:val="24"/>
          <w:lang w:val="es-MX" w:eastAsia="es-ES"/>
        </w:rPr>
        <w:t xml:space="preserve">                                              </w:t>
      </w:r>
    </w:p>
    <w:p w:rsidR="00E22B0A" w:rsidRDefault="00E22B0A" w:rsidP="00E22B0A">
      <w:pPr>
        <w:spacing w:after="0" w:line="240" w:lineRule="auto"/>
        <w:ind w:right="-376"/>
        <w:jc w:val="both"/>
        <w:rPr>
          <w:rFonts w:ascii="Times New Roman" w:eastAsia="Times New Roman" w:hAnsi="Times New Roman" w:cs="Times New Roman"/>
          <w:bCs/>
          <w:sz w:val="24"/>
          <w:szCs w:val="24"/>
          <w:lang w:val="es-MX" w:eastAsia="es-ES"/>
        </w:rPr>
      </w:pPr>
    </w:p>
    <w:sectPr w:rsidR="00E22B0A" w:rsidSect="00524764">
      <w:headerReference w:type="default" r:id="rId8"/>
      <w:pgSz w:w="12240" w:h="15840" w:code="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59" w:rsidRDefault="002D2559" w:rsidP="00C81F8F">
      <w:pPr>
        <w:spacing w:after="0" w:line="240" w:lineRule="auto"/>
      </w:pPr>
      <w:r>
        <w:separator/>
      </w:r>
    </w:p>
  </w:endnote>
  <w:endnote w:type="continuationSeparator" w:id="0">
    <w:p w:rsidR="002D2559" w:rsidRDefault="002D2559" w:rsidP="00C8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59" w:rsidRDefault="002D2559" w:rsidP="00C81F8F">
      <w:pPr>
        <w:spacing w:after="0" w:line="240" w:lineRule="auto"/>
      </w:pPr>
      <w:r>
        <w:separator/>
      </w:r>
    </w:p>
  </w:footnote>
  <w:footnote w:type="continuationSeparator" w:id="0">
    <w:p w:rsidR="002D2559" w:rsidRDefault="002D2559" w:rsidP="00C81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59" w:rsidRDefault="002D2559">
    <w:pPr>
      <w:pStyle w:val="Encabezado"/>
    </w:pPr>
  </w:p>
  <w:p w:rsidR="002D2559" w:rsidRDefault="002D25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818"/>
    <w:multiLevelType w:val="hybridMultilevel"/>
    <w:tmpl w:val="ABCEB36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CFA0A0C"/>
    <w:multiLevelType w:val="hybridMultilevel"/>
    <w:tmpl w:val="A112B1AC"/>
    <w:lvl w:ilvl="0" w:tplc="26A4A46E">
      <w:numFmt w:val="bullet"/>
      <w:lvlText w:val="-"/>
      <w:lvlJc w:val="left"/>
      <w:pPr>
        <w:ind w:left="720" w:hanging="360"/>
      </w:pPr>
      <w:rPr>
        <w:rFonts w:ascii="Arial" w:eastAsiaTheme="minorHAnsi" w:hAnsi="Arial" w:cs="Arial" w:hint="default"/>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44E49B2"/>
    <w:multiLevelType w:val="hybridMultilevel"/>
    <w:tmpl w:val="E94ED6DA"/>
    <w:lvl w:ilvl="0" w:tplc="0212A91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79D07D4C"/>
    <w:multiLevelType w:val="hybridMultilevel"/>
    <w:tmpl w:val="861C4C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EA"/>
    <w:rsid w:val="0016270D"/>
    <w:rsid w:val="00171F04"/>
    <w:rsid w:val="00174386"/>
    <w:rsid w:val="002B1E2A"/>
    <w:rsid w:val="002D2559"/>
    <w:rsid w:val="00336D1B"/>
    <w:rsid w:val="00345468"/>
    <w:rsid w:val="004106B6"/>
    <w:rsid w:val="00524764"/>
    <w:rsid w:val="0061033C"/>
    <w:rsid w:val="00672C57"/>
    <w:rsid w:val="007249A3"/>
    <w:rsid w:val="007B4016"/>
    <w:rsid w:val="00AA1C5A"/>
    <w:rsid w:val="00C0420B"/>
    <w:rsid w:val="00C81F8F"/>
    <w:rsid w:val="00CC5650"/>
    <w:rsid w:val="00D11CEA"/>
    <w:rsid w:val="00E22B0A"/>
    <w:rsid w:val="00EA6EC2"/>
    <w:rsid w:val="00F9727C"/>
    <w:rsid w:val="00FB7028"/>
    <w:rsid w:val="00FC1AA6"/>
    <w:rsid w:val="00FC41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735A"/>
  <w15:docId w15:val="{4BFBC178-CC68-458A-8AF0-E3CF731E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C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1C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1CEA"/>
  </w:style>
  <w:style w:type="paragraph" w:styleId="Textodeglobo">
    <w:name w:val="Balloon Text"/>
    <w:basedOn w:val="Normal"/>
    <w:link w:val="TextodegloboCar"/>
    <w:uiPriority w:val="99"/>
    <w:semiHidden/>
    <w:unhideWhenUsed/>
    <w:rsid w:val="00D11C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CEA"/>
    <w:rPr>
      <w:rFonts w:ascii="Tahoma" w:hAnsi="Tahoma" w:cs="Tahoma"/>
      <w:sz w:val="16"/>
      <w:szCs w:val="16"/>
    </w:rPr>
  </w:style>
  <w:style w:type="paragraph" w:styleId="Prrafodelista">
    <w:name w:val="List Paragraph"/>
    <w:basedOn w:val="Normal"/>
    <w:uiPriority w:val="34"/>
    <w:qFormat/>
    <w:rsid w:val="00C81F8F"/>
    <w:pPr>
      <w:ind w:left="720"/>
      <w:contextualSpacing/>
    </w:pPr>
  </w:style>
  <w:style w:type="paragraph" w:styleId="Piedepgina">
    <w:name w:val="footer"/>
    <w:basedOn w:val="Normal"/>
    <w:link w:val="PiedepginaCar"/>
    <w:uiPriority w:val="99"/>
    <w:unhideWhenUsed/>
    <w:rsid w:val="00C81F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4392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Vieu, Adriana</dc:creator>
  <cp:lastModifiedBy>Lopez, Andrea</cp:lastModifiedBy>
  <cp:revision>2</cp:revision>
  <cp:lastPrinted>2019-05-03T10:47:00Z</cp:lastPrinted>
  <dcterms:created xsi:type="dcterms:W3CDTF">2019-05-03T11:58:00Z</dcterms:created>
  <dcterms:modified xsi:type="dcterms:W3CDTF">2019-05-03T11:58:00Z</dcterms:modified>
</cp:coreProperties>
</file>