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83A" w:rsidRPr="00DF3B07" w:rsidRDefault="00F7083A" w:rsidP="00DF3B07">
      <w:pPr>
        <w:spacing w:line="276" w:lineRule="auto"/>
        <w:jc w:val="center"/>
        <w:rPr>
          <w:rFonts w:ascii="Arial" w:hAnsi="Arial" w:cs="Arial"/>
          <w:w w:val="105"/>
          <w:sz w:val="24"/>
          <w:szCs w:val="24"/>
          <w:lang w:val="es-AR"/>
        </w:rPr>
      </w:pPr>
      <w:r w:rsidRPr="00DF3B07">
        <w:rPr>
          <w:rFonts w:ascii="Arial" w:hAnsi="Arial" w:cs="Arial"/>
          <w:noProof/>
          <w:w w:val="105"/>
          <w:sz w:val="24"/>
          <w:szCs w:val="24"/>
          <w:lang w:val="es-AR" w:eastAsia="es-AR"/>
        </w:rPr>
        <w:drawing>
          <wp:inline distT="0" distB="0" distL="0" distR="0" wp14:anchorId="7A119C00" wp14:editId="109A9308">
            <wp:extent cx="933450" cy="7048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704850"/>
                    </a:xfrm>
                    <a:prstGeom prst="rect">
                      <a:avLst/>
                    </a:prstGeom>
                    <a:noFill/>
                  </pic:spPr>
                </pic:pic>
              </a:graphicData>
            </a:graphic>
          </wp:inline>
        </w:drawing>
      </w:r>
    </w:p>
    <w:p w:rsidR="00F7083A" w:rsidRPr="00DF3B07" w:rsidRDefault="00F7083A" w:rsidP="00DF3B07">
      <w:pPr>
        <w:spacing w:line="276" w:lineRule="auto"/>
        <w:jc w:val="both"/>
        <w:rPr>
          <w:rFonts w:ascii="Arial" w:hAnsi="Arial" w:cs="Arial"/>
          <w:w w:val="105"/>
          <w:sz w:val="24"/>
          <w:szCs w:val="24"/>
          <w:lang w:val="es-AR"/>
        </w:rPr>
      </w:pPr>
    </w:p>
    <w:p w:rsidR="007839AF" w:rsidRPr="00DF3B07" w:rsidRDefault="001A17B3" w:rsidP="00DF3B07">
      <w:pPr>
        <w:spacing w:line="276" w:lineRule="auto"/>
        <w:jc w:val="center"/>
        <w:rPr>
          <w:rFonts w:ascii="Arial" w:hAnsi="Arial" w:cs="Arial"/>
          <w:b/>
          <w:sz w:val="24"/>
          <w:szCs w:val="24"/>
          <w:lang w:val="es-AR"/>
        </w:rPr>
      </w:pPr>
      <w:r w:rsidRPr="00DF3B07">
        <w:rPr>
          <w:rFonts w:ascii="Arial" w:hAnsi="Arial" w:cs="Arial"/>
          <w:b/>
          <w:w w:val="105"/>
          <w:sz w:val="24"/>
          <w:szCs w:val="24"/>
          <w:lang w:val="es-AR"/>
        </w:rPr>
        <w:t>INFORMACIÓN PARA AUTORES</w:t>
      </w:r>
    </w:p>
    <w:p w:rsidR="00A369D3" w:rsidRPr="00DF3B07" w:rsidRDefault="00A369D3" w:rsidP="00DF3B07">
      <w:pPr>
        <w:spacing w:line="276" w:lineRule="auto"/>
        <w:jc w:val="both"/>
        <w:rPr>
          <w:rFonts w:ascii="Arial" w:hAnsi="Arial" w:cs="Arial"/>
          <w:sz w:val="24"/>
          <w:szCs w:val="24"/>
          <w:lang w:val="es-AR"/>
        </w:rPr>
      </w:pPr>
    </w:p>
    <w:p w:rsidR="00576DA8" w:rsidRPr="00DF3B07" w:rsidRDefault="001A17B3" w:rsidP="00576DA8">
      <w:pPr>
        <w:spacing w:line="276" w:lineRule="auto"/>
        <w:jc w:val="both"/>
        <w:rPr>
          <w:rFonts w:ascii="Arial" w:hAnsi="Arial" w:cs="Arial"/>
          <w:sz w:val="24"/>
          <w:szCs w:val="24"/>
          <w:lang w:val="es-AR"/>
        </w:rPr>
      </w:pPr>
      <w:r w:rsidRPr="005A0D6D">
        <w:rPr>
          <w:rFonts w:ascii="Arial" w:hAnsi="Arial" w:cs="Arial"/>
          <w:b/>
          <w:sz w:val="24"/>
          <w:szCs w:val="24"/>
          <w:lang w:val="es-AR"/>
        </w:rPr>
        <w:t>Cuadernos del CIMBAGE</w:t>
      </w:r>
      <w:r w:rsidRPr="00DF3B07">
        <w:rPr>
          <w:rFonts w:ascii="Arial" w:hAnsi="Arial" w:cs="Arial"/>
          <w:sz w:val="24"/>
          <w:szCs w:val="24"/>
          <w:lang w:val="es-AR"/>
        </w:rPr>
        <w:t xml:space="preserve"> es una publicación anual del Instituto de Investigación en Administración, Contabilidad y Métodos Cuantitativos para la Gestión (IADCOM) </w:t>
      </w:r>
      <w:r w:rsidR="0094719B" w:rsidRPr="00DF3B07">
        <w:rPr>
          <w:rFonts w:ascii="Arial" w:hAnsi="Arial" w:cs="Arial"/>
          <w:sz w:val="24"/>
          <w:szCs w:val="24"/>
          <w:lang w:val="es-AR"/>
        </w:rPr>
        <w:t xml:space="preserve">que reúne </w:t>
      </w:r>
      <w:r w:rsidRPr="00DF3B07">
        <w:rPr>
          <w:rFonts w:ascii="Arial" w:hAnsi="Arial" w:cs="Arial"/>
          <w:sz w:val="24"/>
          <w:szCs w:val="24"/>
          <w:lang w:val="es-AR"/>
        </w:rPr>
        <w:t xml:space="preserve">trabajos sobre aplicaciones de la lógica y la matemática a temas </w:t>
      </w:r>
      <w:r w:rsidRPr="00DF3B07">
        <w:rPr>
          <w:rFonts w:ascii="Arial" w:hAnsi="Arial" w:cs="Arial"/>
          <w:spacing w:val="-4"/>
          <w:sz w:val="24"/>
          <w:szCs w:val="24"/>
          <w:lang w:val="es-AR"/>
        </w:rPr>
        <w:t xml:space="preserve">de </w:t>
      </w:r>
      <w:r w:rsidRPr="00DF3B07">
        <w:rPr>
          <w:rFonts w:ascii="Arial" w:hAnsi="Arial" w:cs="Arial"/>
          <w:sz w:val="24"/>
          <w:szCs w:val="24"/>
          <w:lang w:val="es-AR"/>
        </w:rPr>
        <w:t>gestión y economía</w:t>
      </w:r>
      <w:r w:rsidR="00DA0395" w:rsidRPr="00DF3B07">
        <w:rPr>
          <w:rFonts w:ascii="Arial" w:hAnsi="Arial" w:cs="Arial"/>
          <w:sz w:val="24"/>
          <w:szCs w:val="24"/>
          <w:lang w:val="es-AR"/>
        </w:rPr>
        <w:t>. Su objetivo es aumentar la comprensión y difusión de aplicaciones innovadoras a estos temas y promover la colaboración</w:t>
      </w:r>
      <w:r w:rsidR="008B0EBA" w:rsidRPr="00DF3B07">
        <w:rPr>
          <w:rFonts w:ascii="Arial" w:hAnsi="Arial" w:cs="Arial"/>
          <w:sz w:val="24"/>
          <w:szCs w:val="24"/>
          <w:lang w:val="es-AR"/>
        </w:rPr>
        <w:t xml:space="preserve"> e</w:t>
      </w:r>
      <w:r w:rsidR="00DA0395" w:rsidRPr="00DF3B07">
        <w:rPr>
          <w:rFonts w:ascii="Arial" w:hAnsi="Arial" w:cs="Arial"/>
          <w:sz w:val="24"/>
          <w:szCs w:val="24"/>
          <w:lang w:val="es-AR"/>
        </w:rPr>
        <w:t xml:space="preserve"> intercambio entre matemáticos, filósofos, epistemólogos, científicos sociales y especialistas en ciencias económicas (actuarios, administradores, contadores y economistas). </w:t>
      </w:r>
    </w:p>
    <w:p w:rsidR="00DF3B07" w:rsidRDefault="00DF3B07" w:rsidP="00DF3B07">
      <w:pPr>
        <w:spacing w:line="276" w:lineRule="auto"/>
        <w:jc w:val="both"/>
        <w:rPr>
          <w:rFonts w:ascii="Arial" w:hAnsi="Arial" w:cs="Arial"/>
          <w:sz w:val="24"/>
          <w:szCs w:val="24"/>
          <w:lang w:val="es-AR"/>
        </w:rPr>
      </w:pPr>
    </w:p>
    <w:p w:rsidR="00666154" w:rsidRDefault="00666154" w:rsidP="00DF3B07">
      <w:pPr>
        <w:spacing w:line="276" w:lineRule="auto"/>
        <w:jc w:val="both"/>
        <w:rPr>
          <w:rFonts w:ascii="Arial" w:hAnsi="Arial" w:cs="Arial"/>
          <w:sz w:val="24"/>
          <w:szCs w:val="24"/>
          <w:lang w:val="es-AR"/>
        </w:rPr>
      </w:pPr>
      <w:r w:rsidRPr="005A0D6D">
        <w:rPr>
          <w:rFonts w:ascii="Arial" w:hAnsi="Arial" w:cs="Arial"/>
          <w:b/>
          <w:sz w:val="24"/>
          <w:szCs w:val="24"/>
          <w:lang w:val="es-AR"/>
        </w:rPr>
        <w:t>Cuadernos del CIMBAGE</w:t>
      </w:r>
      <w:r w:rsidRPr="00DF3B07">
        <w:rPr>
          <w:rFonts w:ascii="Arial" w:hAnsi="Arial" w:cs="Arial"/>
          <w:sz w:val="24"/>
          <w:szCs w:val="24"/>
          <w:lang w:val="es-AR"/>
        </w:rPr>
        <w:t xml:space="preserve"> integra los catálogos </w:t>
      </w:r>
      <w:r w:rsidR="00055B83" w:rsidRPr="00055B83">
        <w:rPr>
          <w:rFonts w:ascii="Arial" w:hAnsi="Arial" w:cs="Arial"/>
          <w:sz w:val="24"/>
          <w:szCs w:val="24"/>
          <w:lang w:val="es-AR"/>
        </w:rPr>
        <w:t>internacionales de fuentes bibliográficas científicas:</w:t>
      </w:r>
      <w:r w:rsidRPr="00DF3B07">
        <w:rPr>
          <w:rFonts w:ascii="Arial" w:hAnsi="Arial" w:cs="Arial"/>
          <w:sz w:val="24"/>
          <w:szCs w:val="24"/>
          <w:lang w:val="es-AR"/>
        </w:rPr>
        <w:t xml:space="preserve"> Latindex, </w:t>
      </w:r>
      <w:r w:rsidR="00DF3B07" w:rsidRPr="00DF3B07">
        <w:rPr>
          <w:rFonts w:ascii="Arial" w:hAnsi="Arial" w:cs="Arial"/>
          <w:sz w:val="24"/>
          <w:szCs w:val="24"/>
          <w:lang w:val="es-AR"/>
        </w:rPr>
        <w:t>UNIRED – Red de Redes de Información económica y social</w:t>
      </w:r>
      <w:r w:rsidR="00576DA8">
        <w:rPr>
          <w:rFonts w:ascii="Arial" w:hAnsi="Arial" w:cs="Arial"/>
          <w:sz w:val="24"/>
          <w:szCs w:val="24"/>
          <w:lang w:val="es-AR"/>
        </w:rPr>
        <w:t>-</w:t>
      </w:r>
      <w:r w:rsidR="00DF3B07" w:rsidRPr="00DF3B07">
        <w:rPr>
          <w:rFonts w:ascii="Arial" w:hAnsi="Arial" w:cs="Arial"/>
          <w:sz w:val="24"/>
          <w:szCs w:val="24"/>
          <w:lang w:val="es-AR"/>
        </w:rPr>
        <w:t>,</w:t>
      </w:r>
      <w:r w:rsidR="00AD2BEC">
        <w:rPr>
          <w:rFonts w:ascii="Arial" w:hAnsi="Arial" w:cs="Arial"/>
          <w:sz w:val="24"/>
          <w:szCs w:val="24"/>
          <w:lang w:val="es-AR"/>
        </w:rPr>
        <w:t xml:space="preserve"> REDIB, </w:t>
      </w:r>
      <w:r w:rsidR="00DF3B07" w:rsidRPr="00DF3B07">
        <w:rPr>
          <w:rFonts w:ascii="Arial" w:hAnsi="Arial" w:cs="Arial"/>
          <w:sz w:val="24"/>
          <w:szCs w:val="24"/>
          <w:lang w:val="es-AR"/>
        </w:rPr>
        <w:t>CLASE</w:t>
      </w:r>
      <w:r w:rsidRPr="00DF3B07">
        <w:rPr>
          <w:rFonts w:ascii="Arial" w:hAnsi="Arial" w:cs="Arial"/>
          <w:sz w:val="24"/>
          <w:szCs w:val="24"/>
          <w:lang w:val="es-AR"/>
        </w:rPr>
        <w:t xml:space="preserve"> de la UNAM y REDALyC</w:t>
      </w:r>
      <w:r w:rsidR="00923F35">
        <w:rPr>
          <w:rFonts w:ascii="Arial" w:hAnsi="Arial" w:cs="Arial"/>
          <w:sz w:val="24"/>
          <w:szCs w:val="24"/>
          <w:lang w:val="es-AR"/>
        </w:rPr>
        <w:t>.</w:t>
      </w:r>
    </w:p>
    <w:p w:rsidR="00923F35" w:rsidRPr="00DF3B07" w:rsidRDefault="00923F35" w:rsidP="00DF3B07">
      <w:pPr>
        <w:spacing w:line="276" w:lineRule="auto"/>
        <w:jc w:val="both"/>
        <w:rPr>
          <w:rFonts w:ascii="Arial" w:hAnsi="Arial" w:cs="Arial"/>
          <w:sz w:val="24"/>
          <w:szCs w:val="24"/>
          <w:lang w:val="es-AR"/>
        </w:rPr>
      </w:pPr>
    </w:p>
    <w:p w:rsidR="007839AF" w:rsidRPr="00DF3B07" w:rsidRDefault="001A17B3" w:rsidP="00DF3B07">
      <w:pPr>
        <w:spacing w:line="276" w:lineRule="auto"/>
        <w:jc w:val="both"/>
        <w:rPr>
          <w:rFonts w:ascii="Arial" w:hAnsi="Arial" w:cs="Arial"/>
          <w:sz w:val="24"/>
          <w:szCs w:val="24"/>
          <w:lang w:val="es-AR"/>
        </w:rPr>
      </w:pPr>
      <w:r w:rsidRPr="00DF3B07">
        <w:rPr>
          <w:rFonts w:ascii="Arial" w:hAnsi="Arial" w:cs="Arial"/>
          <w:sz w:val="24"/>
          <w:szCs w:val="24"/>
          <w:lang w:val="es-AR"/>
        </w:rPr>
        <w:t xml:space="preserve">Los artículos enviados deberán ser originales y no haber sido publicados ni estar sometidos a consideración para serlo en otra revista. Al presentar un texto a Cuadernos, los autores ceden al CIMBAGE derechos exclusivos para reproducir por cualquier medio y distribuir el artículo. Los autores obtendrán los permisos pertinentes para reproducir textos o ilustraciones amparados por derechos de autor que utilizarán en </w:t>
      </w:r>
      <w:r w:rsidRPr="00DF3B07">
        <w:rPr>
          <w:rFonts w:ascii="Arial" w:hAnsi="Arial" w:cs="Arial"/>
          <w:spacing w:val="-3"/>
          <w:sz w:val="24"/>
          <w:szCs w:val="24"/>
          <w:lang w:val="es-AR"/>
        </w:rPr>
        <w:t>los</w:t>
      </w:r>
      <w:r w:rsidR="008B0EBA" w:rsidRPr="00DF3B07">
        <w:rPr>
          <w:rFonts w:ascii="Arial" w:hAnsi="Arial" w:cs="Arial"/>
          <w:spacing w:val="-3"/>
          <w:sz w:val="24"/>
          <w:szCs w:val="24"/>
          <w:lang w:val="es-AR"/>
        </w:rPr>
        <w:t xml:space="preserve"> </w:t>
      </w:r>
      <w:r w:rsidRPr="00DF3B07">
        <w:rPr>
          <w:rFonts w:ascii="Arial" w:hAnsi="Arial" w:cs="Arial"/>
          <w:spacing w:val="-36"/>
          <w:sz w:val="24"/>
          <w:szCs w:val="24"/>
          <w:lang w:val="es-AR"/>
        </w:rPr>
        <w:t xml:space="preserve"> </w:t>
      </w:r>
      <w:r w:rsidRPr="00DF3B07">
        <w:rPr>
          <w:rFonts w:ascii="Arial" w:hAnsi="Arial" w:cs="Arial"/>
          <w:sz w:val="24"/>
          <w:szCs w:val="24"/>
          <w:lang w:val="es-AR"/>
        </w:rPr>
        <w:t>escritos.</w:t>
      </w:r>
    </w:p>
    <w:p w:rsidR="00DF3B07" w:rsidRDefault="00DF3B07" w:rsidP="00DF3B07">
      <w:pPr>
        <w:spacing w:line="276" w:lineRule="auto"/>
        <w:jc w:val="both"/>
        <w:rPr>
          <w:rFonts w:ascii="Arial" w:hAnsi="Arial" w:cs="Arial"/>
          <w:b/>
          <w:sz w:val="24"/>
          <w:szCs w:val="24"/>
          <w:lang w:val="es-AR"/>
        </w:rPr>
      </w:pPr>
    </w:p>
    <w:p w:rsidR="007839AF" w:rsidRPr="00DF3B07" w:rsidRDefault="001A17B3" w:rsidP="00DF3B07">
      <w:pPr>
        <w:spacing w:line="276" w:lineRule="auto"/>
        <w:jc w:val="both"/>
        <w:rPr>
          <w:rFonts w:ascii="Arial" w:hAnsi="Arial" w:cs="Arial"/>
          <w:b/>
          <w:sz w:val="24"/>
          <w:szCs w:val="24"/>
          <w:lang w:val="es-AR"/>
        </w:rPr>
      </w:pPr>
      <w:r w:rsidRPr="00DF3B07">
        <w:rPr>
          <w:rFonts w:ascii="Arial" w:hAnsi="Arial" w:cs="Arial"/>
          <w:b/>
          <w:sz w:val="24"/>
          <w:szCs w:val="24"/>
          <w:lang w:val="es-AR"/>
        </w:rPr>
        <w:t xml:space="preserve">Presentación </w:t>
      </w:r>
      <w:r w:rsidR="00DF3B07" w:rsidRPr="00DF3B07">
        <w:rPr>
          <w:rFonts w:ascii="Arial" w:hAnsi="Arial" w:cs="Arial"/>
          <w:b/>
          <w:sz w:val="24"/>
          <w:szCs w:val="24"/>
          <w:lang w:val="es-AR"/>
        </w:rPr>
        <w:t xml:space="preserve">y selección </w:t>
      </w:r>
      <w:r w:rsidRPr="00DF3B07">
        <w:rPr>
          <w:rFonts w:ascii="Arial" w:hAnsi="Arial" w:cs="Arial"/>
          <w:b/>
          <w:sz w:val="24"/>
          <w:szCs w:val="24"/>
          <w:lang w:val="es-AR"/>
        </w:rPr>
        <w:t>de trabajos</w:t>
      </w:r>
    </w:p>
    <w:p w:rsidR="00DF3B07" w:rsidRDefault="00DF3B07" w:rsidP="00DF3B07">
      <w:pPr>
        <w:spacing w:line="276" w:lineRule="auto"/>
        <w:jc w:val="both"/>
        <w:rPr>
          <w:rFonts w:ascii="Arial" w:hAnsi="Arial" w:cs="Arial"/>
          <w:sz w:val="24"/>
          <w:szCs w:val="24"/>
          <w:lang w:val="es-AR"/>
        </w:rPr>
      </w:pPr>
    </w:p>
    <w:p w:rsidR="007839AF" w:rsidRPr="00DF3B07" w:rsidRDefault="001A17B3" w:rsidP="00DF3B07">
      <w:pPr>
        <w:spacing w:line="276" w:lineRule="auto"/>
        <w:jc w:val="both"/>
        <w:rPr>
          <w:rFonts w:ascii="Arial" w:hAnsi="Arial" w:cs="Arial"/>
          <w:b/>
          <w:sz w:val="24"/>
          <w:szCs w:val="24"/>
          <w:lang w:val="es-AR"/>
        </w:rPr>
      </w:pPr>
      <w:r w:rsidRPr="00DF3B07">
        <w:rPr>
          <w:rFonts w:ascii="Arial" w:hAnsi="Arial" w:cs="Arial"/>
          <w:sz w:val="24"/>
          <w:szCs w:val="24"/>
          <w:lang w:val="es-AR"/>
        </w:rPr>
        <w:t xml:space="preserve">Los trabajos deben ser enviados por correo electrónico a </w:t>
      </w:r>
      <w:hyperlink r:id="rId9">
        <w:r w:rsidRPr="00DF3B07">
          <w:rPr>
            <w:rFonts w:ascii="Arial" w:hAnsi="Arial" w:cs="Arial"/>
            <w:sz w:val="24"/>
            <w:szCs w:val="24"/>
            <w:lang w:val="es-AR"/>
          </w:rPr>
          <w:t>ccimbage@econ.uba.ar</w:t>
        </w:r>
      </w:hyperlink>
      <w:r w:rsidR="001A1391" w:rsidRPr="00DF3B07">
        <w:rPr>
          <w:rFonts w:ascii="Arial" w:hAnsi="Arial" w:cs="Arial"/>
          <w:sz w:val="24"/>
          <w:szCs w:val="24"/>
          <w:lang w:val="es-AR"/>
        </w:rPr>
        <w:t xml:space="preserve"> y</w:t>
      </w:r>
      <w:r w:rsidR="00576DA8">
        <w:rPr>
          <w:rFonts w:ascii="Arial" w:hAnsi="Arial" w:cs="Arial"/>
          <w:sz w:val="24"/>
          <w:szCs w:val="24"/>
          <w:lang w:val="es-AR"/>
        </w:rPr>
        <w:t xml:space="preserve"> a </w:t>
      </w:r>
      <w:r w:rsidR="001A1391" w:rsidRPr="00DF3B07">
        <w:rPr>
          <w:rFonts w:ascii="Arial" w:hAnsi="Arial" w:cs="Arial"/>
          <w:sz w:val="24"/>
          <w:szCs w:val="24"/>
          <w:lang w:val="es-AR"/>
        </w:rPr>
        <w:t xml:space="preserve"> </w:t>
      </w:r>
      <w:r w:rsidR="004B1232">
        <w:rPr>
          <w:rFonts w:ascii="Arial" w:hAnsi="Arial" w:cs="Arial"/>
          <w:sz w:val="24"/>
          <w:szCs w:val="24"/>
          <w:lang w:val="es-AR"/>
        </w:rPr>
        <w:t>ccimbage@fce.uba.ar</w:t>
      </w:r>
      <w:bookmarkStart w:id="0" w:name="_GoBack"/>
      <w:bookmarkEnd w:id="0"/>
    </w:p>
    <w:p w:rsidR="00DB2BD2" w:rsidRDefault="001A17B3" w:rsidP="00DF3B07">
      <w:pPr>
        <w:spacing w:line="276" w:lineRule="auto"/>
        <w:jc w:val="both"/>
        <w:rPr>
          <w:rFonts w:ascii="Arial" w:hAnsi="Arial" w:cs="Arial"/>
          <w:sz w:val="24"/>
          <w:szCs w:val="24"/>
          <w:lang w:val="es-AR"/>
        </w:rPr>
      </w:pPr>
      <w:r w:rsidRPr="00DF3B07">
        <w:rPr>
          <w:rFonts w:ascii="Arial" w:hAnsi="Arial" w:cs="Arial"/>
          <w:sz w:val="24"/>
          <w:szCs w:val="24"/>
          <w:lang w:val="es-AR"/>
        </w:rPr>
        <w:t>Todos los trabajos recibidos serán sometidos a un proceso editorial que se desarrollará en varias fases. En primer lugar, los artículos recibidos serán objeto de una evaluación preliminar por parte de los miembros del Consejo Ed</w:t>
      </w:r>
      <w:r w:rsidR="00A369D3" w:rsidRPr="00DF3B07">
        <w:rPr>
          <w:rFonts w:ascii="Arial" w:hAnsi="Arial" w:cs="Arial"/>
          <w:sz w:val="24"/>
          <w:szCs w:val="24"/>
          <w:lang w:val="es-AR"/>
        </w:rPr>
        <w:t>itorial, el Director y/o Editor</w:t>
      </w:r>
      <w:r w:rsidRPr="00DF3B07">
        <w:rPr>
          <w:rFonts w:ascii="Arial" w:hAnsi="Arial" w:cs="Arial"/>
          <w:sz w:val="24"/>
          <w:szCs w:val="24"/>
          <w:lang w:val="es-AR"/>
        </w:rPr>
        <w:t>, quienes determinarán la pertinencia de su publicación. Una vez establecido que el artículo cumple con los requisitos temáticos, además de los requisitos formales indicados</w:t>
      </w:r>
      <w:r w:rsidR="00B02FED">
        <w:rPr>
          <w:rFonts w:ascii="Arial" w:hAnsi="Arial" w:cs="Arial"/>
          <w:sz w:val="24"/>
          <w:szCs w:val="24"/>
          <w:lang w:val="es-AR"/>
        </w:rPr>
        <w:t xml:space="preserve"> más abajo</w:t>
      </w:r>
      <w:r w:rsidRPr="00DF3B07">
        <w:rPr>
          <w:rFonts w:ascii="Arial" w:hAnsi="Arial" w:cs="Arial"/>
          <w:sz w:val="24"/>
          <w:szCs w:val="24"/>
          <w:lang w:val="es-AR"/>
        </w:rPr>
        <w:t xml:space="preserve">, será enviado a dos pares académicos externos, quienes determinarán en forma anónima: a) publicar sin cambios, b) publicar cuando se hayan cumplido con las correcciones sugeridas y c) rechazar. </w:t>
      </w:r>
    </w:p>
    <w:p w:rsidR="001F09CA" w:rsidRPr="00DF3B07" w:rsidRDefault="001A17B3" w:rsidP="00DF3B07">
      <w:pPr>
        <w:spacing w:line="276" w:lineRule="auto"/>
        <w:jc w:val="both"/>
        <w:rPr>
          <w:rFonts w:ascii="Arial" w:hAnsi="Arial" w:cs="Arial"/>
          <w:sz w:val="24"/>
          <w:szCs w:val="24"/>
          <w:lang w:val="es-AR"/>
        </w:rPr>
      </w:pPr>
      <w:r w:rsidRPr="00DF3B07">
        <w:rPr>
          <w:rFonts w:ascii="Arial" w:hAnsi="Arial" w:cs="Arial"/>
          <w:sz w:val="24"/>
          <w:szCs w:val="24"/>
          <w:lang w:val="es-AR"/>
        </w:rPr>
        <w:t xml:space="preserve">En caso de discrepancia entre ambos resultados, el trabajo será enviado a un tercer árbitro, cuya decisión definirá su publicación. </w:t>
      </w:r>
    </w:p>
    <w:p w:rsidR="007839AF" w:rsidRPr="00DF3B07" w:rsidRDefault="001A17B3" w:rsidP="00DF3B07">
      <w:pPr>
        <w:spacing w:line="276" w:lineRule="auto"/>
        <w:jc w:val="both"/>
        <w:rPr>
          <w:rFonts w:ascii="Arial" w:hAnsi="Arial" w:cs="Arial"/>
          <w:sz w:val="24"/>
          <w:szCs w:val="24"/>
          <w:lang w:val="es-AR"/>
        </w:rPr>
      </w:pPr>
      <w:r w:rsidRPr="00DF3B07">
        <w:rPr>
          <w:rFonts w:ascii="Arial" w:hAnsi="Arial" w:cs="Arial"/>
          <w:sz w:val="24"/>
          <w:szCs w:val="24"/>
          <w:lang w:val="es-AR"/>
        </w:rPr>
        <w:lastRenderedPageBreak/>
        <w:t>Durante el proceso de dictamen, tanto los evaluadores como los autores preservarán el anonimato mediante un proceso de evaluación doble ciego. Los resultados del proceso de dictamen académico serán inapelables en todos los casos.</w:t>
      </w:r>
    </w:p>
    <w:p w:rsidR="00DF3B07" w:rsidRPr="00DF3B07" w:rsidRDefault="00DF3B07" w:rsidP="00DF3B07">
      <w:pPr>
        <w:spacing w:line="276" w:lineRule="auto"/>
        <w:jc w:val="both"/>
        <w:rPr>
          <w:rFonts w:ascii="Arial" w:hAnsi="Arial" w:cs="Arial"/>
          <w:sz w:val="24"/>
          <w:szCs w:val="24"/>
          <w:lang w:val="es-AR"/>
        </w:rPr>
      </w:pPr>
    </w:p>
    <w:p w:rsidR="001F09CA" w:rsidRPr="00DF3B07" w:rsidRDefault="00DF3B07" w:rsidP="00DF3B07">
      <w:pPr>
        <w:spacing w:line="276" w:lineRule="auto"/>
        <w:jc w:val="both"/>
        <w:rPr>
          <w:rFonts w:ascii="Arial" w:hAnsi="Arial" w:cs="Arial"/>
          <w:b/>
          <w:sz w:val="24"/>
          <w:szCs w:val="24"/>
          <w:lang w:val="es-AR"/>
        </w:rPr>
      </w:pPr>
      <w:r w:rsidRPr="00DF3B07">
        <w:rPr>
          <w:rFonts w:ascii="Arial" w:hAnsi="Arial" w:cs="Arial"/>
          <w:b/>
          <w:sz w:val="24"/>
          <w:szCs w:val="24"/>
          <w:lang w:val="es-AR"/>
        </w:rPr>
        <w:t xml:space="preserve">Requisitos de </w:t>
      </w:r>
      <w:r w:rsidR="001F09CA" w:rsidRPr="00DF3B07">
        <w:rPr>
          <w:rFonts w:ascii="Arial" w:hAnsi="Arial" w:cs="Arial"/>
          <w:b/>
          <w:sz w:val="24"/>
          <w:szCs w:val="24"/>
          <w:lang w:val="es-AR"/>
        </w:rPr>
        <w:t xml:space="preserve">extensión </w:t>
      </w:r>
      <w:r>
        <w:rPr>
          <w:rFonts w:ascii="Arial" w:hAnsi="Arial" w:cs="Arial"/>
          <w:b/>
          <w:sz w:val="24"/>
          <w:szCs w:val="24"/>
          <w:lang w:val="es-AR"/>
        </w:rPr>
        <w:t xml:space="preserve">y formato </w:t>
      </w:r>
      <w:r w:rsidR="001F09CA" w:rsidRPr="00DF3B07">
        <w:rPr>
          <w:rFonts w:ascii="Arial" w:hAnsi="Arial" w:cs="Arial"/>
          <w:b/>
          <w:sz w:val="24"/>
          <w:szCs w:val="24"/>
          <w:lang w:val="es-AR"/>
        </w:rPr>
        <w:t>de los artículos</w:t>
      </w:r>
    </w:p>
    <w:p w:rsidR="00DF3B07" w:rsidRDefault="00DF3B07" w:rsidP="00DF3B07">
      <w:pPr>
        <w:spacing w:line="276" w:lineRule="auto"/>
        <w:jc w:val="both"/>
        <w:rPr>
          <w:rFonts w:ascii="Arial" w:hAnsi="Arial" w:cs="Arial"/>
          <w:sz w:val="24"/>
          <w:szCs w:val="24"/>
          <w:lang w:val="es-AR"/>
        </w:rPr>
      </w:pPr>
    </w:p>
    <w:p w:rsidR="00B83EFD" w:rsidRDefault="001F09CA" w:rsidP="00B83EFD">
      <w:pPr>
        <w:ind w:left="360"/>
        <w:jc w:val="both"/>
        <w:rPr>
          <w:rFonts w:ascii="Arial" w:hAnsi="Arial" w:cs="Arial"/>
          <w:sz w:val="24"/>
          <w:szCs w:val="24"/>
          <w:lang w:val="es-AR" w:eastAsia="es-AR"/>
        </w:rPr>
      </w:pPr>
      <w:r w:rsidRPr="00DF3B07">
        <w:rPr>
          <w:rFonts w:ascii="Arial" w:hAnsi="Arial" w:cs="Arial"/>
          <w:sz w:val="24"/>
          <w:szCs w:val="24"/>
          <w:lang w:val="es-AR"/>
        </w:rPr>
        <w:t xml:space="preserve">Las presentaciones </w:t>
      </w:r>
      <w:r w:rsidR="00431741" w:rsidRPr="00DF3B07">
        <w:rPr>
          <w:rFonts w:ascii="Arial" w:hAnsi="Arial" w:cs="Arial"/>
          <w:sz w:val="24"/>
          <w:szCs w:val="24"/>
          <w:lang w:val="es-AR" w:eastAsia="es-AR"/>
        </w:rPr>
        <w:t>deberán realizarse en formato de hoja A4</w:t>
      </w:r>
    </w:p>
    <w:p w:rsidR="00166624" w:rsidRDefault="00166624" w:rsidP="00166624">
      <w:pPr>
        <w:spacing w:line="276" w:lineRule="auto"/>
        <w:ind w:firstLine="360"/>
        <w:jc w:val="both"/>
        <w:rPr>
          <w:rFonts w:ascii="Arial" w:hAnsi="Arial" w:cs="Arial"/>
          <w:sz w:val="24"/>
          <w:szCs w:val="24"/>
          <w:lang w:val="es-AR" w:eastAsia="es-AR"/>
        </w:rPr>
      </w:pPr>
    </w:p>
    <w:p w:rsidR="00166624" w:rsidRPr="00DF3B07" w:rsidRDefault="00166624" w:rsidP="00166624">
      <w:pPr>
        <w:spacing w:line="276" w:lineRule="auto"/>
        <w:ind w:firstLine="360"/>
        <w:jc w:val="both"/>
        <w:rPr>
          <w:rFonts w:ascii="Arial" w:hAnsi="Arial" w:cs="Arial"/>
          <w:sz w:val="24"/>
          <w:szCs w:val="24"/>
          <w:lang w:val="es-AR"/>
        </w:rPr>
      </w:pPr>
      <w:r>
        <w:rPr>
          <w:rFonts w:ascii="Arial" w:hAnsi="Arial" w:cs="Arial"/>
          <w:sz w:val="24"/>
          <w:szCs w:val="24"/>
          <w:lang w:val="es-AR" w:eastAsia="es-AR"/>
        </w:rPr>
        <w:t>E</w:t>
      </w:r>
      <w:r w:rsidRPr="00DF3B07">
        <w:rPr>
          <w:rFonts w:ascii="Arial" w:hAnsi="Arial" w:cs="Arial"/>
          <w:sz w:val="24"/>
          <w:szCs w:val="24"/>
          <w:lang w:val="es-AR" w:eastAsia="es-AR"/>
        </w:rPr>
        <w:t>xtensión mínima de 4000 palabras y máxima de 5000.</w:t>
      </w:r>
    </w:p>
    <w:p w:rsidR="00B83EFD" w:rsidRPr="00B83EFD" w:rsidRDefault="00B83EFD" w:rsidP="00B83EFD">
      <w:pPr>
        <w:ind w:left="360"/>
        <w:jc w:val="both"/>
        <w:rPr>
          <w:rFonts w:ascii="Arial" w:hAnsi="Arial" w:cs="Arial"/>
          <w:sz w:val="24"/>
          <w:szCs w:val="24"/>
          <w:lang w:val="es-AR"/>
        </w:rPr>
      </w:pPr>
      <w:r w:rsidRPr="00B83EFD">
        <w:rPr>
          <w:rFonts w:ascii="Arial" w:hAnsi="Arial" w:cs="Arial"/>
          <w:sz w:val="24"/>
          <w:szCs w:val="24"/>
          <w:lang w:val="es-AR"/>
        </w:rPr>
        <w:t>Tipo de letra: Bookman Old Style (10 cpi).</w:t>
      </w:r>
    </w:p>
    <w:p w:rsidR="00B83EFD" w:rsidRPr="00B83EFD" w:rsidRDefault="00B83EFD" w:rsidP="00B83EFD">
      <w:pPr>
        <w:ind w:left="360"/>
        <w:jc w:val="both"/>
        <w:rPr>
          <w:rFonts w:ascii="Arial" w:hAnsi="Arial" w:cs="Arial"/>
          <w:sz w:val="24"/>
          <w:szCs w:val="24"/>
          <w:lang w:val="es-AR"/>
        </w:rPr>
      </w:pPr>
      <w:r w:rsidRPr="00B83EFD">
        <w:rPr>
          <w:rFonts w:ascii="Arial" w:hAnsi="Arial" w:cs="Arial"/>
          <w:sz w:val="24"/>
          <w:szCs w:val="24"/>
          <w:lang w:val="es-AR"/>
        </w:rPr>
        <w:t>Párrafo: Justificado e interlineado sencillo con espaciado anterior de 6 puntos.</w:t>
      </w:r>
    </w:p>
    <w:p w:rsidR="00B83EFD" w:rsidRPr="00B83EFD" w:rsidRDefault="00B83EFD" w:rsidP="00B83EFD">
      <w:pPr>
        <w:ind w:left="360"/>
        <w:jc w:val="both"/>
        <w:rPr>
          <w:rFonts w:ascii="Arial" w:hAnsi="Arial" w:cs="Arial"/>
          <w:sz w:val="24"/>
          <w:szCs w:val="24"/>
          <w:lang w:val="es-AR"/>
        </w:rPr>
      </w:pPr>
      <w:r w:rsidRPr="00B83EFD">
        <w:rPr>
          <w:rFonts w:ascii="Arial" w:hAnsi="Arial" w:cs="Arial"/>
          <w:sz w:val="24"/>
          <w:szCs w:val="24"/>
          <w:lang w:val="es-AR"/>
        </w:rPr>
        <w:t>Márgenes: 4,3 cm izquierdo y derecho; 2,5 cm superior y 9 cm inferior</w:t>
      </w:r>
    </w:p>
    <w:p w:rsidR="00B83EFD" w:rsidRPr="00B83EFD" w:rsidRDefault="00B83EFD" w:rsidP="00B83EFD">
      <w:pPr>
        <w:ind w:left="360"/>
        <w:jc w:val="both"/>
        <w:rPr>
          <w:rFonts w:ascii="Arial" w:hAnsi="Arial" w:cs="Arial"/>
          <w:sz w:val="24"/>
          <w:szCs w:val="24"/>
          <w:lang w:val="es-AR"/>
        </w:rPr>
      </w:pPr>
      <w:r w:rsidRPr="00B83EFD">
        <w:rPr>
          <w:rFonts w:ascii="Arial" w:hAnsi="Arial" w:cs="Arial"/>
          <w:sz w:val="24"/>
          <w:szCs w:val="24"/>
          <w:lang w:val="es-AR"/>
        </w:rPr>
        <w:t>Numeración de las páginas: Superior con alineación exterior.</w:t>
      </w:r>
    </w:p>
    <w:p w:rsidR="00B83EFD" w:rsidRPr="00B83EFD" w:rsidRDefault="00B83EFD" w:rsidP="00B83EFD">
      <w:pPr>
        <w:ind w:left="360"/>
        <w:jc w:val="both"/>
        <w:rPr>
          <w:rFonts w:ascii="Arial" w:hAnsi="Arial" w:cs="Arial"/>
          <w:sz w:val="24"/>
          <w:szCs w:val="24"/>
          <w:lang w:val="es-AR"/>
        </w:rPr>
      </w:pPr>
      <w:r w:rsidRPr="00B83EFD">
        <w:rPr>
          <w:rFonts w:ascii="Arial" w:hAnsi="Arial" w:cs="Arial"/>
          <w:sz w:val="24"/>
          <w:szCs w:val="24"/>
          <w:lang w:val="es-AR"/>
        </w:rPr>
        <w:t>Título: mayúscula y negrita (11cpi).</w:t>
      </w:r>
    </w:p>
    <w:p w:rsidR="00B83EFD" w:rsidRPr="00B83EFD" w:rsidRDefault="00B83EFD" w:rsidP="00B83EFD">
      <w:pPr>
        <w:ind w:left="360"/>
        <w:jc w:val="both"/>
        <w:rPr>
          <w:rFonts w:ascii="Arial" w:hAnsi="Arial" w:cs="Arial"/>
          <w:sz w:val="24"/>
          <w:szCs w:val="24"/>
          <w:lang w:val="es-AR"/>
        </w:rPr>
      </w:pPr>
      <w:r w:rsidRPr="00B83EFD">
        <w:rPr>
          <w:rFonts w:ascii="Arial" w:hAnsi="Arial" w:cs="Arial"/>
          <w:sz w:val="24"/>
          <w:szCs w:val="24"/>
          <w:lang w:val="es-AR"/>
        </w:rPr>
        <w:t>Títulos de segundo nivel: mayúscula y negrita (10cpi).</w:t>
      </w:r>
    </w:p>
    <w:p w:rsidR="00B83EFD" w:rsidRPr="00B83EFD" w:rsidRDefault="00B83EFD" w:rsidP="00B83EFD">
      <w:pPr>
        <w:ind w:left="360"/>
        <w:jc w:val="both"/>
        <w:rPr>
          <w:rFonts w:ascii="Arial" w:hAnsi="Arial" w:cs="Arial"/>
          <w:sz w:val="24"/>
          <w:szCs w:val="24"/>
          <w:lang w:val="es-AR"/>
        </w:rPr>
      </w:pPr>
      <w:r w:rsidRPr="00B83EFD">
        <w:rPr>
          <w:rFonts w:ascii="Arial" w:hAnsi="Arial" w:cs="Arial"/>
          <w:sz w:val="24"/>
          <w:szCs w:val="24"/>
          <w:lang w:val="es-AR"/>
        </w:rPr>
        <w:t>Títulos de tercer nivel: tipo oración y negrita (10cpi).</w:t>
      </w:r>
    </w:p>
    <w:p w:rsidR="00B83EFD" w:rsidRPr="004B1232" w:rsidRDefault="00B83EFD" w:rsidP="00B83EFD">
      <w:pPr>
        <w:ind w:left="360"/>
        <w:jc w:val="both"/>
        <w:rPr>
          <w:rFonts w:ascii="Arial" w:hAnsi="Arial" w:cs="Arial"/>
          <w:sz w:val="24"/>
          <w:szCs w:val="24"/>
        </w:rPr>
      </w:pPr>
      <w:r w:rsidRPr="004B1232">
        <w:rPr>
          <w:rFonts w:ascii="Arial" w:hAnsi="Arial" w:cs="Arial"/>
          <w:sz w:val="24"/>
          <w:szCs w:val="24"/>
        </w:rPr>
        <w:t>Notas al pie: Bookman Old Style (8 cpi).</w:t>
      </w:r>
    </w:p>
    <w:p w:rsidR="00B83EFD" w:rsidRPr="00B83EFD" w:rsidRDefault="00B83EFD" w:rsidP="00B83EFD">
      <w:pPr>
        <w:ind w:left="360"/>
        <w:jc w:val="both"/>
        <w:rPr>
          <w:rFonts w:ascii="Arial" w:hAnsi="Arial" w:cs="Arial"/>
          <w:sz w:val="24"/>
          <w:szCs w:val="24"/>
          <w:lang w:val="es-AR"/>
        </w:rPr>
      </w:pPr>
      <w:r w:rsidRPr="00B83EFD">
        <w:rPr>
          <w:rFonts w:ascii="Arial" w:hAnsi="Arial" w:cs="Arial"/>
          <w:sz w:val="24"/>
          <w:szCs w:val="24"/>
          <w:lang w:val="es-AR"/>
        </w:rPr>
        <w:t xml:space="preserve">Tablas y figuras: </w:t>
      </w:r>
    </w:p>
    <w:p w:rsidR="00B83EFD" w:rsidRPr="00B83EFD" w:rsidRDefault="00B83EFD" w:rsidP="00B83EFD">
      <w:pPr>
        <w:ind w:left="360"/>
        <w:jc w:val="both"/>
        <w:rPr>
          <w:rFonts w:ascii="Arial" w:hAnsi="Arial" w:cs="Arial"/>
          <w:sz w:val="24"/>
          <w:szCs w:val="24"/>
          <w:lang w:val="es-AR"/>
        </w:rPr>
      </w:pPr>
      <w:r w:rsidRPr="00B83EFD">
        <w:rPr>
          <w:rFonts w:ascii="Arial" w:hAnsi="Arial" w:cs="Arial"/>
          <w:sz w:val="24"/>
          <w:szCs w:val="24"/>
          <w:lang w:val="es-AR"/>
        </w:rPr>
        <w:t>Tipo de letra: Bookman Old Style (9 cpi).</w:t>
      </w:r>
    </w:p>
    <w:p w:rsidR="00B83EFD" w:rsidRPr="00B83EFD" w:rsidRDefault="00B83EFD" w:rsidP="00B83EFD">
      <w:pPr>
        <w:ind w:left="360"/>
        <w:jc w:val="both"/>
        <w:rPr>
          <w:rFonts w:ascii="Arial" w:hAnsi="Arial" w:cs="Arial"/>
          <w:sz w:val="24"/>
          <w:szCs w:val="24"/>
          <w:lang w:val="es-AR"/>
        </w:rPr>
      </w:pPr>
      <w:r w:rsidRPr="00B83EFD">
        <w:rPr>
          <w:rFonts w:ascii="Arial" w:hAnsi="Arial" w:cs="Arial"/>
          <w:sz w:val="24"/>
          <w:szCs w:val="24"/>
          <w:lang w:val="es-AR"/>
        </w:rPr>
        <w:t>Título: Centrado debajo de la tabla y de la figura. Bookman Old Style (9 cpi).</w:t>
      </w:r>
    </w:p>
    <w:p w:rsidR="00DF3B07" w:rsidRDefault="00DF3B07" w:rsidP="00DF3B07">
      <w:pPr>
        <w:spacing w:line="276" w:lineRule="auto"/>
        <w:jc w:val="both"/>
        <w:rPr>
          <w:rFonts w:ascii="Arial" w:hAnsi="Arial" w:cs="Arial"/>
          <w:sz w:val="24"/>
          <w:szCs w:val="24"/>
          <w:lang w:val="es-AR"/>
        </w:rPr>
      </w:pPr>
    </w:p>
    <w:p w:rsidR="00431741" w:rsidRPr="00DF3B07" w:rsidRDefault="00576DA8" w:rsidP="00DF3B07">
      <w:pPr>
        <w:spacing w:line="276" w:lineRule="auto"/>
        <w:jc w:val="both"/>
        <w:rPr>
          <w:rFonts w:ascii="Arial" w:hAnsi="Arial" w:cs="Arial"/>
          <w:sz w:val="24"/>
          <w:szCs w:val="24"/>
          <w:lang w:val="es-AR"/>
        </w:rPr>
      </w:pPr>
      <w:r>
        <w:rPr>
          <w:rFonts w:ascii="Arial" w:hAnsi="Arial" w:cs="Arial"/>
          <w:sz w:val="24"/>
          <w:szCs w:val="24"/>
          <w:lang w:val="es-AR"/>
        </w:rPr>
        <w:t xml:space="preserve">Se adjuntará una carátula que  </w:t>
      </w:r>
      <w:r w:rsidR="00431741" w:rsidRPr="00DF3B07">
        <w:rPr>
          <w:rFonts w:ascii="Arial" w:hAnsi="Arial" w:cs="Arial"/>
          <w:sz w:val="24"/>
          <w:szCs w:val="24"/>
          <w:lang w:val="es-AR"/>
        </w:rPr>
        <w:t>debe contener: título del artículo (español/inglés)</w:t>
      </w:r>
      <w:r>
        <w:rPr>
          <w:rFonts w:ascii="Arial" w:hAnsi="Arial" w:cs="Arial"/>
          <w:sz w:val="24"/>
          <w:szCs w:val="24"/>
          <w:lang w:val="es-AR"/>
        </w:rPr>
        <w:t xml:space="preserve"> </w:t>
      </w:r>
      <w:r w:rsidRPr="00DF3B07">
        <w:rPr>
          <w:rFonts w:ascii="Arial" w:hAnsi="Arial" w:cs="Arial"/>
          <w:sz w:val="24"/>
          <w:szCs w:val="24"/>
          <w:lang w:val="es-AR" w:eastAsia="es-AR"/>
        </w:rPr>
        <w:t>en Times New Roman 14</w:t>
      </w:r>
      <w:r w:rsidR="00431741" w:rsidRPr="00DF3B07">
        <w:rPr>
          <w:rFonts w:ascii="Arial" w:hAnsi="Arial" w:cs="Arial"/>
          <w:sz w:val="24"/>
          <w:szCs w:val="24"/>
          <w:lang w:val="es-AR"/>
        </w:rPr>
        <w:t>,</w:t>
      </w:r>
      <w:r>
        <w:rPr>
          <w:rFonts w:ascii="Arial" w:hAnsi="Arial" w:cs="Arial"/>
          <w:sz w:val="24"/>
          <w:szCs w:val="24"/>
          <w:lang w:val="es-AR"/>
        </w:rPr>
        <w:t xml:space="preserve"> nombre del o</w:t>
      </w:r>
      <w:r w:rsidR="00B02FED">
        <w:rPr>
          <w:rFonts w:ascii="Arial" w:hAnsi="Arial" w:cs="Arial"/>
          <w:sz w:val="24"/>
          <w:szCs w:val="24"/>
          <w:lang w:val="es-AR"/>
        </w:rPr>
        <w:t xml:space="preserve"> </w:t>
      </w:r>
      <w:r>
        <w:rPr>
          <w:rFonts w:ascii="Arial" w:hAnsi="Arial" w:cs="Arial"/>
          <w:sz w:val="24"/>
          <w:szCs w:val="24"/>
          <w:lang w:val="es-AR"/>
        </w:rPr>
        <w:t>los autor/es,</w:t>
      </w:r>
      <w:r w:rsidR="00431741" w:rsidRPr="00DF3B07">
        <w:rPr>
          <w:rFonts w:ascii="Arial" w:hAnsi="Arial" w:cs="Arial"/>
          <w:sz w:val="24"/>
          <w:szCs w:val="24"/>
          <w:lang w:val="es-AR"/>
        </w:rPr>
        <w:t xml:space="preserve"> CV abreviado de los mismos, Departamento/Dependencia, Facultad, Universidad a la que pertenecen, dirección postal, correo electrónico, resumen (español/inglés, máximo 250 palabras) y </w:t>
      </w:r>
      <w:r w:rsidR="00666154" w:rsidRPr="00DF3B07">
        <w:rPr>
          <w:rFonts w:ascii="Arial" w:hAnsi="Arial" w:cs="Arial"/>
          <w:sz w:val="24"/>
          <w:szCs w:val="24"/>
          <w:lang w:val="es-AR"/>
        </w:rPr>
        <w:t xml:space="preserve"> hasta 4</w:t>
      </w:r>
      <w:r w:rsidR="00431741" w:rsidRPr="00DF3B07">
        <w:rPr>
          <w:rFonts w:ascii="Arial" w:hAnsi="Arial" w:cs="Arial"/>
          <w:sz w:val="24"/>
          <w:szCs w:val="24"/>
          <w:lang w:val="es-AR"/>
        </w:rPr>
        <w:t xml:space="preserve"> palabras clave</w:t>
      </w:r>
      <w:r w:rsidR="00431741" w:rsidRPr="00DF3B07">
        <w:rPr>
          <w:rFonts w:ascii="Arial" w:hAnsi="Arial" w:cs="Arial"/>
          <w:spacing w:val="-33"/>
          <w:sz w:val="24"/>
          <w:szCs w:val="24"/>
          <w:lang w:val="es-AR"/>
        </w:rPr>
        <w:t xml:space="preserve"> </w:t>
      </w:r>
      <w:r w:rsidR="00431741" w:rsidRPr="00DF3B07">
        <w:rPr>
          <w:rFonts w:ascii="Arial" w:hAnsi="Arial" w:cs="Arial"/>
          <w:sz w:val="24"/>
          <w:szCs w:val="24"/>
          <w:lang w:val="es-AR"/>
        </w:rPr>
        <w:t>(español/inglés).</w:t>
      </w:r>
    </w:p>
    <w:p w:rsidR="001A1391" w:rsidRPr="00DF3B07" w:rsidRDefault="00666154" w:rsidP="00DF3B07">
      <w:pPr>
        <w:spacing w:line="276" w:lineRule="auto"/>
        <w:jc w:val="both"/>
        <w:rPr>
          <w:rFonts w:ascii="Arial" w:eastAsia="Times New Roman" w:hAnsi="Arial" w:cs="Arial"/>
          <w:color w:val="000000"/>
          <w:sz w:val="24"/>
          <w:szCs w:val="24"/>
          <w:lang w:val="es-AR" w:eastAsia="es-AR"/>
        </w:rPr>
      </w:pPr>
      <w:r w:rsidRPr="00DF3B07">
        <w:rPr>
          <w:rFonts w:ascii="Arial" w:hAnsi="Arial" w:cs="Arial"/>
          <w:sz w:val="24"/>
          <w:szCs w:val="24"/>
          <w:lang w:val="es-AR"/>
        </w:rPr>
        <w:t xml:space="preserve">El sistema de citas, referencias y bibliografía deberá regirse por las normas APA </w:t>
      </w:r>
      <w:r w:rsidRPr="00DF3B07">
        <w:rPr>
          <w:rFonts w:ascii="Arial" w:eastAsia="Times New Roman" w:hAnsi="Arial" w:cs="Arial"/>
          <w:color w:val="000000"/>
          <w:sz w:val="24"/>
          <w:szCs w:val="24"/>
          <w:lang w:val="es-AR" w:eastAsia="es-AR"/>
        </w:rPr>
        <w:t xml:space="preserve">(American Psychological Association), con </w:t>
      </w:r>
      <w:r w:rsidR="001A1391" w:rsidRPr="00DF3B07">
        <w:rPr>
          <w:rFonts w:ascii="Arial" w:eastAsia="Times New Roman" w:hAnsi="Arial" w:cs="Arial"/>
          <w:color w:val="000000"/>
          <w:sz w:val="24"/>
          <w:szCs w:val="24"/>
          <w:lang w:val="es-AR" w:eastAsia="es-AR"/>
        </w:rPr>
        <w:t xml:space="preserve">notas </w:t>
      </w:r>
      <w:r w:rsidR="00923F35">
        <w:rPr>
          <w:rFonts w:ascii="Arial" w:eastAsia="Times New Roman" w:hAnsi="Arial" w:cs="Arial"/>
          <w:color w:val="000000"/>
          <w:sz w:val="24"/>
          <w:szCs w:val="24"/>
          <w:lang w:val="es-AR" w:eastAsia="es-AR"/>
        </w:rPr>
        <w:t>a pie de página y</w:t>
      </w:r>
      <w:r w:rsidR="001A1391" w:rsidRPr="00DF3B07">
        <w:rPr>
          <w:rFonts w:ascii="Arial" w:eastAsia="Times New Roman" w:hAnsi="Arial" w:cs="Arial"/>
          <w:color w:val="000000"/>
          <w:sz w:val="24"/>
          <w:szCs w:val="24"/>
          <w:lang w:val="es-AR" w:eastAsia="es-AR"/>
        </w:rPr>
        <w:t xml:space="preserve"> bibliografía al final del trabajo.</w:t>
      </w:r>
    </w:p>
    <w:p w:rsidR="00DF3B07" w:rsidRDefault="00DF3B07" w:rsidP="00DF3B07">
      <w:pPr>
        <w:spacing w:line="276" w:lineRule="auto"/>
        <w:jc w:val="both"/>
        <w:rPr>
          <w:rFonts w:ascii="Arial" w:hAnsi="Arial" w:cs="Arial"/>
          <w:b/>
          <w:sz w:val="24"/>
          <w:szCs w:val="24"/>
          <w:lang w:val="es-AR"/>
        </w:rPr>
      </w:pPr>
    </w:p>
    <w:p w:rsidR="005A0D6D" w:rsidRDefault="005A0D6D" w:rsidP="00DF3B07">
      <w:pPr>
        <w:spacing w:line="276" w:lineRule="auto"/>
        <w:jc w:val="both"/>
        <w:rPr>
          <w:rFonts w:ascii="Arial" w:hAnsi="Arial" w:cs="Arial"/>
          <w:sz w:val="24"/>
          <w:szCs w:val="24"/>
          <w:lang w:val="es-AR"/>
        </w:rPr>
      </w:pPr>
      <w:r>
        <w:rPr>
          <w:rFonts w:ascii="Arial" w:hAnsi="Arial" w:cs="Arial"/>
          <w:sz w:val="24"/>
          <w:szCs w:val="24"/>
          <w:lang w:val="es-AR"/>
        </w:rPr>
        <w:t xml:space="preserve">Respecto al software, los requisitos son: </w:t>
      </w:r>
    </w:p>
    <w:p w:rsidR="00DF3B07" w:rsidRPr="00DF3B07" w:rsidRDefault="00DF3B07" w:rsidP="005A0D6D">
      <w:pPr>
        <w:spacing w:line="276" w:lineRule="auto"/>
        <w:ind w:firstLine="720"/>
        <w:jc w:val="both"/>
        <w:rPr>
          <w:rFonts w:ascii="Arial" w:hAnsi="Arial" w:cs="Arial"/>
          <w:sz w:val="24"/>
          <w:szCs w:val="24"/>
          <w:lang w:val="es-AR"/>
        </w:rPr>
      </w:pPr>
      <w:r w:rsidRPr="00DF3B07">
        <w:rPr>
          <w:rFonts w:ascii="Arial" w:hAnsi="Arial" w:cs="Arial"/>
          <w:sz w:val="24"/>
          <w:szCs w:val="24"/>
          <w:lang w:val="es-AR"/>
        </w:rPr>
        <w:t>Texto y tablas: Microsoft – Word para</w:t>
      </w:r>
      <w:r w:rsidRPr="00DF3B07">
        <w:rPr>
          <w:rFonts w:ascii="Arial" w:hAnsi="Arial" w:cs="Arial"/>
          <w:spacing w:val="-26"/>
          <w:sz w:val="24"/>
          <w:szCs w:val="24"/>
          <w:lang w:val="es-AR"/>
        </w:rPr>
        <w:t xml:space="preserve"> </w:t>
      </w:r>
      <w:r w:rsidRPr="00DF3B07">
        <w:rPr>
          <w:rFonts w:ascii="Arial" w:hAnsi="Arial" w:cs="Arial"/>
          <w:sz w:val="24"/>
          <w:szCs w:val="24"/>
          <w:lang w:val="es-AR"/>
        </w:rPr>
        <w:t>Windows.</w:t>
      </w:r>
    </w:p>
    <w:p w:rsidR="00DF3B07" w:rsidRPr="00DF3B07" w:rsidRDefault="00DF3B07" w:rsidP="005A0D6D">
      <w:pPr>
        <w:spacing w:line="276" w:lineRule="auto"/>
        <w:ind w:firstLine="720"/>
        <w:jc w:val="both"/>
        <w:rPr>
          <w:rFonts w:ascii="Arial" w:hAnsi="Arial" w:cs="Arial"/>
          <w:sz w:val="24"/>
          <w:szCs w:val="24"/>
          <w:lang w:val="es-AR"/>
        </w:rPr>
      </w:pPr>
      <w:r w:rsidRPr="00DF3B07">
        <w:rPr>
          <w:rFonts w:ascii="Arial" w:hAnsi="Arial" w:cs="Arial"/>
          <w:sz w:val="24"/>
          <w:szCs w:val="24"/>
          <w:lang w:val="es-AR"/>
        </w:rPr>
        <w:t>Ecuaciones:</w:t>
      </w:r>
      <w:r w:rsidRPr="00DF3B07">
        <w:rPr>
          <w:rFonts w:ascii="Arial" w:hAnsi="Arial" w:cs="Arial"/>
          <w:spacing w:val="-9"/>
          <w:sz w:val="24"/>
          <w:szCs w:val="24"/>
          <w:lang w:val="es-AR"/>
        </w:rPr>
        <w:t xml:space="preserve"> </w:t>
      </w:r>
      <w:r w:rsidRPr="00DF3B07">
        <w:rPr>
          <w:rFonts w:ascii="Arial" w:hAnsi="Arial" w:cs="Arial"/>
          <w:sz w:val="24"/>
          <w:szCs w:val="24"/>
          <w:lang w:val="es-AR"/>
        </w:rPr>
        <w:t>Editor</w:t>
      </w:r>
      <w:r w:rsidRPr="00DF3B07">
        <w:rPr>
          <w:rFonts w:ascii="Arial" w:hAnsi="Arial" w:cs="Arial"/>
          <w:spacing w:val="-8"/>
          <w:sz w:val="24"/>
          <w:szCs w:val="24"/>
          <w:lang w:val="es-AR"/>
        </w:rPr>
        <w:t xml:space="preserve"> </w:t>
      </w:r>
      <w:r w:rsidRPr="00DF3B07">
        <w:rPr>
          <w:rFonts w:ascii="Arial" w:hAnsi="Arial" w:cs="Arial"/>
          <w:sz w:val="24"/>
          <w:szCs w:val="24"/>
          <w:lang w:val="es-AR"/>
        </w:rPr>
        <w:t>de</w:t>
      </w:r>
      <w:r w:rsidRPr="00DF3B07">
        <w:rPr>
          <w:rFonts w:ascii="Arial" w:hAnsi="Arial" w:cs="Arial"/>
          <w:spacing w:val="-9"/>
          <w:sz w:val="24"/>
          <w:szCs w:val="24"/>
          <w:lang w:val="es-AR"/>
        </w:rPr>
        <w:t xml:space="preserve"> </w:t>
      </w:r>
      <w:r w:rsidRPr="00DF3B07">
        <w:rPr>
          <w:rFonts w:ascii="Arial" w:hAnsi="Arial" w:cs="Arial"/>
          <w:sz w:val="24"/>
          <w:szCs w:val="24"/>
          <w:lang w:val="es-AR"/>
        </w:rPr>
        <w:t>Ecuaciones</w:t>
      </w:r>
      <w:r w:rsidRPr="00DF3B07">
        <w:rPr>
          <w:rFonts w:ascii="Arial" w:hAnsi="Arial" w:cs="Arial"/>
          <w:spacing w:val="-9"/>
          <w:sz w:val="24"/>
          <w:szCs w:val="24"/>
          <w:lang w:val="es-AR"/>
        </w:rPr>
        <w:t xml:space="preserve"> </w:t>
      </w:r>
      <w:r w:rsidRPr="00DF3B07">
        <w:rPr>
          <w:rFonts w:ascii="Arial" w:hAnsi="Arial" w:cs="Arial"/>
          <w:sz w:val="24"/>
          <w:szCs w:val="24"/>
          <w:lang w:val="es-AR"/>
        </w:rPr>
        <w:t>de</w:t>
      </w:r>
      <w:r w:rsidRPr="00DF3B07">
        <w:rPr>
          <w:rFonts w:ascii="Arial" w:hAnsi="Arial" w:cs="Arial"/>
          <w:spacing w:val="-9"/>
          <w:sz w:val="24"/>
          <w:szCs w:val="24"/>
          <w:lang w:val="es-AR"/>
        </w:rPr>
        <w:t xml:space="preserve"> </w:t>
      </w:r>
      <w:r w:rsidRPr="00DF3B07">
        <w:rPr>
          <w:rFonts w:ascii="Arial" w:hAnsi="Arial" w:cs="Arial"/>
          <w:sz w:val="24"/>
          <w:szCs w:val="24"/>
          <w:lang w:val="es-AR"/>
        </w:rPr>
        <w:t>Microsoft</w:t>
      </w:r>
      <w:r w:rsidRPr="00DF3B07">
        <w:rPr>
          <w:rFonts w:ascii="Arial" w:hAnsi="Arial" w:cs="Arial"/>
          <w:spacing w:val="-11"/>
          <w:sz w:val="24"/>
          <w:szCs w:val="24"/>
          <w:lang w:val="es-AR"/>
        </w:rPr>
        <w:t xml:space="preserve"> </w:t>
      </w:r>
    </w:p>
    <w:p w:rsidR="00DF3B07" w:rsidRPr="00DF3B07" w:rsidRDefault="00DF3B07" w:rsidP="005A0D6D">
      <w:pPr>
        <w:spacing w:line="276" w:lineRule="auto"/>
        <w:ind w:left="720"/>
        <w:jc w:val="both"/>
        <w:rPr>
          <w:rFonts w:ascii="Arial" w:hAnsi="Arial" w:cs="Arial"/>
          <w:sz w:val="24"/>
          <w:szCs w:val="24"/>
          <w:lang w:val="es-AR"/>
        </w:rPr>
      </w:pPr>
      <w:r w:rsidRPr="00DF3B07">
        <w:rPr>
          <w:rFonts w:ascii="Arial" w:hAnsi="Arial" w:cs="Arial"/>
          <w:sz w:val="24"/>
          <w:szCs w:val="24"/>
          <w:lang w:val="es-AR"/>
        </w:rPr>
        <w:t>Gráficos e ilustraciones en blanco y negro: Microsoft – Word, Excel o Power Point e insertados en el lugar apropiado del texto. Se solicita incluir el archivo que genera el gráfico o la ilustración (ejemplo: la hoja de cálculo en Excel que genera el gráfico 1 debe ser incluida –</w:t>
      </w:r>
      <w:r w:rsidRPr="00DF3B07">
        <w:rPr>
          <w:rFonts w:ascii="Arial" w:hAnsi="Arial" w:cs="Arial"/>
          <w:spacing w:val="-17"/>
          <w:sz w:val="24"/>
          <w:szCs w:val="24"/>
          <w:lang w:val="es-AR"/>
        </w:rPr>
        <w:t xml:space="preserve"> </w:t>
      </w:r>
      <w:r w:rsidRPr="00DF3B07">
        <w:rPr>
          <w:rFonts w:ascii="Arial" w:hAnsi="Arial" w:cs="Arial"/>
          <w:sz w:val="24"/>
          <w:szCs w:val="24"/>
          <w:lang w:val="es-AR"/>
        </w:rPr>
        <w:t>graph1.xls).</w:t>
      </w:r>
    </w:p>
    <w:p w:rsidR="001A1391" w:rsidRDefault="001A1391" w:rsidP="00DF3B07">
      <w:pPr>
        <w:spacing w:line="276" w:lineRule="auto"/>
        <w:jc w:val="both"/>
        <w:rPr>
          <w:rFonts w:ascii="Arial" w:hAnsi="Arial" w:cs="Arial"/>
          <w:b/>
          <w:i/>
          <w:sz w:val="24"/>
          <w:szCs w:val="24"/>
          <w:lang w:val="es-AR"/>
        </w:rPr>
      </w:pPr>
    </w:p>
    <w:p w:rsidR="00B83EFD" w:rsidRDefault="00B83EFD" w:rsidP="00DF3B07">
      <w:pPr>
        <w:spacing w:line="276" w:lineRule="auto"/>
        <w:jc w:val="both"/>
        <w:rPr>
          <w:rFonts w:ascii="Arial" w:hAnsi="Arial" w:cs="Arial"/>
          <w:b/>
          <w:i/>
          <w:sz w:val="24"/>
          <w:szCs w:val="24"/>
          <w:lang w:val="es-AR"/>
        </w:rPr>
      </w:pPr>
    </w:p>
    <w:p w:rsidR="007839AF" w:rsidRPr="005A0D6D" w:rsidRDefault="001A17B3" w:rsidP="00D27375">
      <w:pPr>
        <w:spacing w:line="276" w:lineRule="auto"/>
        <w:jc w:val="both"/>
        <w:rPr>
          <w:rFonts w:ascii="Arial" w:hAnsi="Arial" w:cs="Arial"/>
          <w:i/>
          <w:sz w:val="24"/>
          <w:szCs w:val="24"/>
          <w:lang w:val="es-AR"/>
        </w:rPr>
      </w:pPr>
      <w:r w:rsidRPr="005A0D6D">
        <w:rPr>
          <w:rFonts w:ascii="Arial" w:hAnsi="Arial" w:cs="Arial"/>
          <w:i/>
          <w:sz w:val="24"/>
          <w:szCs w:val="24"/>
          <w:lang w:val="es-AR"/>
        </w:rPr>
        <w:t>CIMBAGE. Facultad de Ciencias Económicas. UBA Av. Córdoba 2122 - 2° piso</w:t>
      </w:r>
    </w:p>
    <w:p w:rsidR="007839AF" w:rsidRPr="005A0D6D" w:rsidRDefault="001A17B3" w:rsidP="00D27375">
      <w:pPr>
        <w:spacing w:line="276" w:lineRule="auto"/>
        <w:jc w:val="both"/>
        <w:rPr>
          <w:rFonts w:ascii="Arial" w:hAnsi="Arial" w:cs="Arial"/>
          <w:i/>
          <w:sz w:val="24"/>
          <w:szCs w:val="24"/>
          <w:lang w:val="es-AR"/>
        </w:rPr>
      </w:pPr>
      <w:r w:rsidRPr="005A0D6D">
        <w:rPr>
          <w:rFonts w:ascii="Arial" w:hAnsi="Arial" w:cs="Arial"/>
          <w:i/>
          <w:sz w:val="24"/>
          <w:szCs w:val="24"/>
          <w:lang w:val="es-AR"/>
        </w:rPr>
        <w:t xml:space="preserve">C1120AAQ - Ciudad Autónoma de Buenos Aires. Argentina </w:t>
      </w:r>
    </w:p>
    <w:sectPr w:rsidR="007839AF" w:rsidRPr="005A0D6D" w:rsidSect="00F35768">
      <w:headerReference w:type="default" r:id="rId10"/>
      <w:footerReference w:type="default" r:id="rId11"/>
      <w:pgSz w:w="12240" w:h="15840"/>
      <w:pgMar w:top="1417" w:right="1701" w:bottom="1417"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70C" w:rsidRDefault="00C6770C" w:rsidP="00D27375">
      <w:r>
        <w:separator/>
      </w:r>
    </w:p>
  </w:endnote>
  <w:endnote w:type="continuationSeparator" w:id="0">
    <w:p w:rsidR="00C6770C" w:rsidRDefault="00C6770C" w:rsidP="00D27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8484174"/>
      <w:docPartObj>
        <w:docPartGallery w:val="Page Numbers (Bottom of Page)"/>
        <w:docPartUnique/>
      </w:docPartObj>
    </w:sdtPr>
    <w:sdtEndPr/>
    <w:sdtContent>
      <w:p w:rsidR="00D27375" w:rsidRDefault="00D27375">
        <w:pPr>
          <w:pStyle w:val="Piedepgina"/>
          <w:jc w:val="right"/>
        </w:pPr>
        <w:r>
          <w:fldChar w:fldCharType="begin"/>
        </w:r>
        <w:r>
          <w:instrText>PAGE   \* MERGEFORMAT</w:instrText>
        </w:r>
        <w:r>
          <w:fldChar w:fldCharType="separate"/>
        </w:r>
        <w:r w:rsidR="004B1232" w:rsidRPr="004B1232">
          <w:rPr>
            <w:noProof/>
            <w:lang w:val="es-ES"/>
          </w:rPr>
          <w:t>2</w:t>
        </w:r>
        <w:r>
          <w:fldChar w:fldCharType="end"/>
        </w:r>
      </w:p>
    </w:sdtContent>
  </w:sdt>
  <w:p w:rsidR="00D27375" w:rsidRDefault="00D2737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70C" w:rsidRDefault="00C6770C" w:rsidP="00D27375">
      <w:r>
        <w:separator/>
      </w:r>
    </w:p>
  </w:footnote>
  <w:footnote w:type="continuationSeparator" w:id="0">
    <w:p w:rsidR="00C6770C" w:rsidRDefault="00C6770C" w:rsidP="00D273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87A" w:rsidRPr="00FC487A" w:rsidRDefault="00FC487A" w:rsidP="00FC487A">
    <w:pPr>
      <w:pStyle w:val="Encabezado"/>
      <w:jc w:val="center"/>
      <w:rPr>
        <w:lang w:val="es-AR"/>
      </w:rPr>
    </w:pPr>
    <w:r>
      <w:rPr>
        <w:lang w:val="es-AR"/>
      </w:rPr>
      <w:t>Cuadernos del CIMBAGE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C124C3"/>
    <w:multiLevelType w:val="hybridMultilevel"/>
    <w:tmpl w:val="ECDC70DA"/>
    <w:lvl w:ilvl="0" w:tplc="D84671B0">
      <w:numFmt w:val="bullet"/>
      <w:lvlText w:val=""/>
      <w:lvlJc w:val="left"/>
      <w:pPr>
        <w:ind w:left="1695" w:hanging="339"/>
      </w:pPr>
      <w:rPr>
        <w:rFonts w:ascii="Wingdings" w:eastAsia="Wingdings" w:hAnsi="Wingdings" w:cs="Wingdings" w:hint="default"/>
        <w:w w:val="100"/>
        <w:sz w:val="15"/>
        <w:szCs w:val="15"/>
      </w:rPr>
    </w:lvl>
    <w:lvl w:ilvl="1" w:tplc="0BECB4AC">
      <w:numFmt w:val="bullet"/>
      <w:lvlText w:val="•"/>
      <w:lvlJc w:val="left"/>
      <w:pPr>
        <w:ind w:left="2410" w:hanging="339"/>
      </w:pPr>
      <w:rPr>
        <w:rFonts w:hint="default"/>
      </w:rPr>
    </w:lvl>
    <w:lvl w:ilvl="2" w:tplc="A2E81E0C">
      <w:numFmt w:val="bullet"/>
      <w:lvlText w:val="•"/>
      <w:lvlJc w:val="left"/>
      <w:pPr>
        <w:ind w:left="3120" w:hanging="339"/>
      </w:pPr>
      <w:rPr>
        <w:rFonts w:hint="default"/>
      </w:rPr>
    </w:lvl>
    <w:lvl w:ilvl="3" w:tplc="FA36A07E">
      <w:numFmt w:val="bullet"/>
      <w:lvlText w:val="•"/>
      <w:lvlJc w:val="left"/>
      <w:pPr>
        <w:ind w:left="3830" w:hanging="339"/>
      </w:pPr>
      <w:rPr>
        <w:rFonts w:hint="default"/>
      </w:rPr>
    </w:lvl>
    <w:lvl w:ilvl="4" w:tplc="981E5F80">
      <w:numFmt w:val="bullet"/>
      <w:lvlText w:val="•"/>
      <w:lvlJc w:val="left"/>
      <w:pPr>
        <w:ind w:left="4540" w:hanging="339"/>
      </w:pPr>
      <w:rPr>
        <w:rFonts w:hint="default"/>
      </w:rPr>
    </w:lvl>
    <w:lvl w:ilvl="5" w:tplc="3460BC24">
      <w:numFmt w:val="bullet"/>
      <w:lvlText w:val="•"/>
      <w:lvlJc w:val="left"/>
      <w:pPr>
        <w:ind w:left="5250" w:hanging="339"/>
      </w:pPr>
      <w:rPr>
        <w:rFonts w:hint="default"/>
      </w:rPr>
    </w:lvl>
    <w:lvl w:ilvl="6" w:tplc="3A7C2564">
      <w:numFmt w:val="bullet"/>
      <w:lvlText w:val="•"/>
      <w:lvlJc w:val="left"/>
      <w:pPr>
        <w:ind w:left="5960" w:hanging="339"/>
      </w:pPr>
      <w:rPr>
        <w:rFonts w:hint="default"/>
      </w:rPr>
    </w:lvl>
    <w:lvl w:ilvl="7" w:tplc="D9182A38">
      <w:numFmt w:val="bullet"/>
      <w:lvlText w:val="•"/>
      <w:lvlJc w:val="left"/>
      <w:pPr>
        <w:ind w:left="6670" w:hanging="339"/>
      </w:pPr>
      <w:rPr>
        <w:rFonts w:hint="default"/>
      </w:rPr>
    </w:lvl>
    <w:lvl w:ilvl="8" w:tplc="0116218A">
      <w:numFmt w:val="bullet"/>
      <w:lvlText w:val="•"/>
      <w:lvlJc w:val="left"/>
      <w:pPr>
        <w:ind w:left="7380" w:hanging="339"/>
      </w:pPr>
      <w:rPr>
        <w:rFonts w:hint="default"/>
      </w:rPr>
    </w:lvl>
  </w:abstractNum>
  <w:abstractNum w:abstractNumId="1">
    <w:nsid w:val="3F8D5774"/>
    <w:multiLevelType w:val="hybridMultilevel"/>
    <w:tmpl w:val="120A5632"/>
    <w:lvl w:ilvl="0" w:tplc="118EFB08">
      <w:start w:val="1"/>
      <w:numFmt w:val="decimal"/>
      <w:lvlText w:val="%1."/>
      <w:lvlJc w:val="left"/>
      <w:pPr>
        <w:ind w:left="1695" w:hanging="339"/>
        <w:jc w:val="left"/>
      </w:pPr>
      <w:rPr>
        <w:rFonts w:hint="default"/>
        <w:w w:val="99"/>
      </w:rPr>
    </w:lvl>
    <w:lvl w:ilvl="1" w:tplc="19FAF5F4">
      <w:numFmt w:val="bullet"/>
      <w:lvlText w:val="•"/>
      <w:lvlJc w:val="left"/>
      <w:pPr>
        <w:ind w:left="2410" w:hanging="339"/>
      </w:pPr>
      <w:rPr>
        <w:rFonts w:hint="default"/>
      </w:rPr>
    </w:lvl>
    <w:lvl w:ilvl="2" w:tplc="171CE5AE">
      <w:numFmt w:val="bullet"/>
      <w:lvlText w:val="•"/>
      <w:lvlJc w:val="left"/>
      <w:pPr>
        <w:ind w:left="3120" w:hanging="339"/>
      </w:pPr>
      <w:rPr>
        <w:rFonts w:hint="default"/>
      </w:rPr>
    </w:lvl>
    <w:lvl w:ilvl="3" w:tplc="0680C672">
      <w:numFmt w:val="bullet"/>
      <w:lvlText w:val="•"/>
      <w:lvlJc w:val="left"/>
      <w:pPr>
        <w:ind w:left="3830" w:hanging="339"/>
      </w:pPr>
      <w:rPr>
        <w:rFonts w:hint="default"/>
      </w:rPr>
    </w:lvl>
    <w:lvl w:ilvl="4" w:tplc="9E2EB22C">
      <w:numFmt w:val="bullet"/>
      <w:lvlText w:val="•"/>
      <w:lvlJc w:val="left"/>
      <w:pPr>
        <w:ind w:left="4540" w:hanging="339"/>
      </w:pPr>
      <w:rPr>
        <w:rFonts w:hint="default"/>
      </w:rPr>
    </w:lvl>
    <w:lvl w:ilvl="5" w:tplc="B2FA962E">
      <w:numFmt w:val="bullet"/>
      <w:lvlText w:val="•"/>
      <w:lvlJc w:val="left"/>
      <w:pPr>
        <w:ind w:left="5250" w:hanging="339"/>
      </w:pPr>
      <w:rPr>
        <w:rFonts w:hint="default"/>
      </w:rPr>
    </w:lvl>
    <w:lvl w:ilvl="6" w:tplc="F00A507C">
      <w:numFmt w:val="bullet"/>
      <w:lvlText w:val="•"/>
      <w:lvlJc w:val="left"/>
      <w:pPr>
        <w:ind w:left="5960" w:hanging="339"/>
      </w:pPr>
      <w:rPr>
        <w:rFonts w:hint="default"/>
      </w:rPr>
    </w:lvl>
    <w:lvl w:ilvl="7" w:tplc="12AC98E6">
      <w:numFmt w:val="bullet"/>
      <w:lvlText w:val="•"/>
      <w:lvlJc w:val="left"/>
      <w:pPr>
        <w:ind w:left="6670" w:hanging="339"/>
      </w:pPr>
      <w:rPr>
        <w:rFonts w:hint="default"/>
      </w:rPr>
    </w:lvl>
    <w:lvl w:ilvl="8" w:tplc="5CBAC10E">
      <w:numFmt w:val="bullet"/>
      <w:lvlText w:val="•"/>
      <w:lvlJc w:val="left"/>
      <w:pPr>
        <w:ind w:left="7380" w:hanging="339"/>
      </w:pPr>
      <w:rPr>
        <w:rFonts w:hint="default"/>
      </w:rPr>
    </w:lvl>
  </w:abstractNum>
  <w:abstractNum w:abstractNumId="2">
    <w:nsid w:val="4F8E2F10"/>
    <w:multiLevelType w:val="multilevel"/>
    <w:tmpl w:val="5DFAB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13478F"/>
    <w:multiLevelType w:val="hybridMultilevel"/>
    <w:tmpl w:val="1AFEC450"/>
    <w:lvl w:ilvl="0" w:tplc="E7369B68">
      <w:start w:val="1"/>
      <w:numFmt w:val="decimal"/>
      <w:lvlText w:val="%1."/>
      <w:lvlJc w:val="left"/>
      <w:pPr>
        <w:ind w:left="1695" w:hanging="339"/>
        <w:jc w:val="left"/>
      </w:pPr>
      <w:rPr>
        <w:rFonts w:ascii="Bookman Old Style" w:eastAsia="Bookman Old Style" w:hAnsi="Bookman Old Style" w:cs="Bookman Old Style" w:hint="default"/>
        <w:w w:val="99"/>
        <w:sz w:val="17"/>
        <w:szCs w:val="17"/>
      </w:rPr>
    </w:lvl>
    <w:lvl w:ilvl="1" w:tplc="80E0A152">
      <w:numFmt w:val="bullet"/>
      <w:lvlText w:val="•"/>
      <w:lvlJc w:val="left"/>
      <w:pPr>
        <w:ind w:left="2410" w:hanging="339"/>
      </w:pPr>
      <w:rPr>
        <w:rFonts w:hint="default"/>
      </w:rPr>
    </w:lvl>
    <w:lvl w:ilvl="2" w:tplc="5AB415C2">
      <w:numFmt w:val="bullet"/>
      <w:lvlText w:val="•"/>
      <w:lvlJc w:val="left"/>
      <w:pPr>
        <w:ind w:left="3120" w:hanging="339"/>
      </w:pPr>
      <w:rPr>
        <w:rFonts w:hint="default"/>
      </w:rPr>
    </w:lvl>
    <w:lvl w:ilvl="3" w:tplc="3154E3A6">
      <w:numFmt w:val="bullet"/>
      <w:lvlText w:val="•"/>
      <w:lvlJc w:val="left"/>
      <w:pPr>
        <w:ind w:left="3830" w:hanging="339"/>
      </w:pPr>
      <w:rPr>
        <w:rFonts w:hint="default"/>
      </w:rPr>
    </w:lvl>
    <w:lvl w:ilvl="4" w:tplc="F94C70D6">
      <w:numFmt w:val="bullet"/>
      <w:lvlText w:val="•"/>
      <w:lvlJc w:val="left"/>
      <w:pPr>
        <w:ind w:left="4540" w:hanging="339"/>
      </w:pPr>
      <w:rPr>
        <w:rFonts w:hint="default"/>
      </w:rPr>
    </w:lvl>
    <w:lvl w:ilvl="5" w:tplc="50DEA650">
      <w:numFmt w:val="bullet"/>
      <w:lvlText w:val="•"/>
      <w:lvlJc w:val="left"/>
      <w:pPr>
        <w:ind w:left="5250" w:hanging="339"/>
      </w:pPr>
      <w:rPr>
        <w:rFonts w:hint="default"/>
      </w:rPr>
    </w:lvl>
    <w:lvl w:ilvl="6" w:tplc="CFE28CAA">
      <w:numFmt w:val="bullet"/>
      <w:lvlText w:val="•"/>
      <w:lvlJc w:val="left"/>
      <w:pPr>
        <w:ind w:left="5960" w:hanging="339"/>
      </w:pPr>
      <w:rPr>
        <w:rFonts w:hint="default"/>
      </w:rPr>
    </w:lvl>
    <w:lvl w:ilvl="7" w:tplc="F8E635B4">
      <w:numFmt w:val="bullet"/>
      <w:lvlText w:val="•"/>
      <w:lvlJc w:val="left"/>
      <w:pPr>
        <w:ind w:left="6670" w:hanging="339"/>
      </w:pPr>
      <w:rPr>
        <w:rFonts w:hint="default"/>
      </w:rPr>
    </w:lvl>
    <w:lvl w:ilvl="8" w:tplc="A07C45EE">
      <w:numFmt w:val="bullet"/>
      <w:lvlText w:val="•"/>
      <w:lvlJc w:val="left"/>
      <w:pPr>
        <w:ind w:left="7380" w:hanging="339"/>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7"/>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9AF"/>
    <w:rsid w:val="0003725C"/>
    <w:rsid w:val="000460B6"/>
    <w:rsid w:val="00055B83"/>
    <w:rsid w:val="00166624"/>
    <w:rsid w:val="001A1391"/>
    <w:rsid w:val="001A17B3"/>
    <w:rsid w:val="001F09CA"/>
    <w:rsid w:val="00367BA4"/>
    <w:rsid w:val="00431741"/>
    <w:rsid w:val="004B1232"/>
    <w:rsid w:val="00576DA8"/>
    <w:rsid w:val="005A0D6D"/>
    <w:rsid w:val="006203E4"/>
    <w:rsid w:val="00656AA3"/>
    <w:rsid w:val="00666154"/>
    <w:rsid w:val="007839AF"/>
    <w:rsid w:val="008B0EBA"/>
    <w:rsid w:val="00923F35"/>
    <w:rsid w:val="00934861"/>
    <w:rsid w:val="0094719B"/>
    <w:rsid w:val="00A369D3"/>
    <w:rsid w:val="00AC5919"/>
    <w:rsid w:val="00AD2BEC"/>
    <w:rsid w:val="00B02FED"/>
    <w:rsid w:val="00B5162C"/>
    <w:rsid w:val="00B83EFD"/>
    <w:rsid w:val="00B97944"/>
    <w:rsid w:val="00C6770C"/>
    <w:rsid w:val="00CB0F9A"/>
    <w:rsid w:val="00D27375"/>
    <w:rsid w:val="00DA0395"/>
    <w:rsid w:val="00DB2BD2"/>
    <w:rsid w:val="00DF3B07"/>
    <w:rsid w:val="00E377DD"/>
    <w:rsid w:val="00E97E34"/>
    <w:rsid w:val="00F31D86"/>
    <w:rsid w:val="00F35768"/>
    <w:rsid w:val="00F7083A"/>
    <w:rsid w:val="00FC4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9F551F-E96C-46B1-A547-58BAF2446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839AF"/>
    <w:rPr>
      <w:rFonts w:ascii="Bookman Old Style" w:eastAsia="Bookman Old Style" w:hAnsi="Bookman Old Style" w:cs="Bookman Old Sty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7839AF"/>
    <w:tblPr>
      <w:tblInd w:w="0" w:type="dxa"/>
      <w:tblCellMar>
        <w:top w:w="0" w:type="dxa"/>
        <w:left w:w="0" w:type="dxa"/>
        <w:bottom w:w="0" w:type="dxa"/>
        <w:right w:w="0" w:type="dxa"/>
      </w:tblCellMar>
    </w:tblPr>
  </w:style>
  <w:style w:type="paragraph" w:styleId="Textoindependiente">
    <w:name w:val="Body Text"/>
    <w:basedOn w:val="Normal"/>
    <w:uiPriority w:val="1"/>
    <w:qFormat/>
    <w:rsid w:val="007839AF"/>
    <w:pPr>
      <w:ind w:left="1695" w:right="836"/>
    </w:pPr>
    <w:rPr>
      <w:sz w:val="17"/>
      <w:szCs w:val="17"/>
    </w:rPr>
  </w:style>
  <w:style w:type="paragraph" w:styleId="Prrafodelista">
    <w:name w:val="List Paragraph"/>
    <w:basedOn w:val="Normal"/>
    <w:uiPriority w:val="1"/>
    <w:qFormat/>
    <w:rsid w:val="007839AF"/>
    <w:pPr>
      <w:ind w:left="1695" w:hanging="339"/>
      <w:jc w:val="both"/>
    </w:pPr>
  </w:style>
  <w:style w:type="paragraph" w:customStyle="1" w:styleId="TableParagraph">
    <w:name w:val="Table Paragraph"/>
    <w:basedOn w:val="Normal"/>
    <w:uiPriority w:val="1"/>
    <w:qFormat/>
    <w:rsid w:val="007839AF"/>
  </w:style>
  <w:style w:type="paragraph" w:styleId="Textodeglobo">
    <w:name w:val="Balloon Text"/>
    <w:basedOn w:val="Normal"/>
    <w:link w:val="TextodegloboCar"/>
    <w:uiPriority w:val="99"/>
    <w:semiHidden/>
    <w:unhideWhenUsed/>
    <w:rsid w:val="001A17B3"/>
    <w:rPr>
      <w:rFonts w:ascii="Tahoma" w:hAnsi="Tahoma" w:cs="Tahoma"/>
      <w:sz w:val="16"/>
      <w:szCs w:val="16"/>
    </w:rPr>
  </w:style>
  <w:style w:type="character" w:customStyle="1" w:styleId="TextodegloboCar">
    <w:name w:val="Texto de globo Car"/>
    <w:basedOn w:val="Fuentedeprrafopredeter"/>
    <w:link w:val="Textodeglobo"/>
    <w:uiPriority w:val="99"/>
    <w:semiHidden/>
    <w:rsid w:val="001A17B3"/>
    <w:rPr>
      <w:rFonts w:ascii="Tahoma" w:eastAsia="Bookman Old Style" w:hAnsi="Tahoma" w:cs="Tahoma"/>
      <w:sz w:val="16"/>
      <w:szCs w:val="16"/>
    </w:rPr>
  </w:style>
  <w:style w:type="character" w:styleId="Refdecomentario">
    <w:name w:val="annotation reference"/>
    <w:basedOn w:val="Fuentedeprrafopredeter"/>
    <w:uiPriority w:val="99"/>
    <w:semiHidden/>
    <w:unhideWhenUsed/>
    <w:rsid w:val="001A17B3"/>
    <w:rPr>
      <w:sz w:val="16"/>
      <w:szCs w:val="16"/>
    </w:rPr>
  </w:style>
  <w:style w:type="paragraph" w:styleId="Textocomentario">
    <w:name w:val="annotation text"/>
    <w:basedOn w:val="Normal"/>
    <w:link w:val="TextocomentarioCar"/>
    <w:uiPriority w:val="99"/>
    <w:semiHidden/>
    <w:unhideWhenUsed/>
    <w:rsid w:val="001A17B3"/>
    <w:rPr>
      <w:sz w:val="20"/>
      <w:szCs w:val="20"/>
    </w:rPr>
  </w:style>
  <w:style w:type="character" w:customStyle="1" w:styleId="TextocomentarioCar">
    <w:name w:val="Texto comentario Car"/>
    <w:basedOn w:val="Fuentedeprrafopredeter"/>
    <w:link w:val="Textocomentario"/>
    <w:uiPriority w:val="99"/>
    <w:semiHidden/>
    <w:rsid w:val="001A17B3"/>
    <w:rPr>
      <w:rFonts w:ascii="Bookman Old Style" w:eastAsia="Bookman Old Style" w:hAnsi="Bookman Old Style" w:cs="Bookman Old Style"/>
      <w:sz w:val="20"/>
      <w:szCs w:val="20"/>
    </w:rPr>
  </w:style>
  <w:style w:type="paragraph" w:styleId="Asuntodelcomentario">
    <w:name w:val="annotation subject"/>
    <w:basedOn w:val="Textocomentario"/>
    <w:next w:val="Textocomentario"/>
    <w:link w:val="AsuntodelcomentarioCar"/>
    <w:uiPriority w:val="99"/>
    <w:semiHidden/>
    <w:unhideWhenUsed/>
    <w:rsid w:val="001A17B3"/>
    <w:rPr>
      <w:b/>
      <w:bCs/>
    </w:rPr>
  </w:style>
  <w:style w:type="character" w:customStyle="1" w:styleId="AsuntodelcomentarioCar">
    <w:name w:val="Asunto del comentario Car"/>
    <w:basedOn w:val="TextocomentarioCar"/>
    <w:link w:val="Asuntodelcomentario"/>
    <w:uiPriority w:val="99"/>
    <w:semiHidden/>
    <w:rsid w:val="001A17B3"/>
    <w:rPr>
      <w:rFonts w:ascii="Bookman Old Style" w:eastAsia="Bookman Old Style" w:hAnsi="Bookman Old Style" w:cs="Bookman Old Style"/>
      <w:b/>
      <w:bCs/>
      <w:sz w:val="20"/>
      <w:szCs w:val="20"/>
    </w:rPr>
  </w:style>
  <w:style w:type="character" w:styleId="Textoennegrita">
    <w:name w:val="Strong"/>
    <w:basedOn w:val="Fuentedeprrafopredeter"/>
    <w:uiPriority w:val="22"/>
    <w:qFormat/>
    <w:rsid w:val="00DF3B07"/>
    <w:rPr>
      <w:b/>
      <w:bCs/>
    </w:rPr>
  </w:style>
  <w:style w:type="paragraph" w:styleId="Encabezado">
    <w:name w:val="header"/>
    <w:basedOn w:val="Normal"/>
    <w:link w:val="EncabezadoCar"/>
    <w:uiPriority w:val="99"/>
    <w:unhideWhenUsed/>
    <w:rsid w:val="00D27375"/>
    <w:pPr>
      <w:tabs>
        <w:tab w:val="center" w:pos="4419"/>
        <w:tab w:val="right" w:pos="8838"/>
      </w:tabs>
    </w:pPr>
  </w:style>
  <w:style w:type="character" w:customStyle="1" w:styleId="EncabezadoCar">
    <w:name w:val="Encabezado Car"/>
    <w:basedOn w:val="Fuentedeprrafopredeter"/>
    <w:link w:val="Encabezado"/>
    <w:uiPriority w:val="99"/>
    <w:rsid w:val="00D27375"/>
    <w:rPr>
      <w:rFonts w:ascii="Bookman Old Style" w:eastAsia="Bookman Old Style" w:hAnsi="Bookman Old Style" w:cs="Bookman Old Style"/>
    </w:rPr>
  </w:style>
  <w:style w:type="paragraph" w:styleId="Piedepgina">
    <w:name w:val="footer"/>
    <w:basedOn w:val="Normal"/>
    <w:link w:val="PiedepginaCar"/>
    <w:uiPriority w:val="99"/>
    <w:unhideWhenUsed/>
    <w:rsid w:val="00D27375"/>
    <w:pPr>
      <w:tabs>
        <w:tab w:val="center" w:pos="4419"/>
        <w:tab w:val="right" w:pos="8838"/>
      </w:tabs>
    </w:pPr>
  </w:style>
  <w:style w:type="character" w:customStyle="1" w:styleId="PiedepginaCar">
    <w:name w:val="Pie de página Car"/>
    <w:basedOn w:val="Fuentedeprrafopredeter"/>
    <w:link w:val="Piedepgina"/>
    <w:uiPriority w:val="99"/>
    <w:rsid w:val="00D27375"/>
    <w:rPr>
      <w:rFonts w:ascii="Bookman Old Style" w:eastAsia="Bookman Old Style" w:hAnsi="Bookman Old Style" w:cs="Bookman Old 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7328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cimbage@econ.uba.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6FC15-1B2E-4AA9-8E23-1C5B4A9EA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655</Words>
  <Characters>3607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INFORMACIÓN PARA LOS AUTORES</vt:lpstr>
    </vt:vector>
  </TitlesOfParts>
  <Company/>
  <LinksUpToDate>false</LinksUpToDate>
  <CharactersWithSpaces>4254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INFORMACIÓN PARA LOS AUTORES</dc:title>
  <dc:creator>MariaJose.Fernandez</dc:creator>
  <cp:keywords>()</cp:keywords>
  <cp:lastModifiedBy>Soto, Raquel</cp:lastModifiedBy>
  <cp:revision>2</cp:revision>
  <cp:lastPrinted>2016-06-21T15:46:00Z</cp:lastPrinted>
  <dcterms:created xsi:type="dcterms:W3CDTF">2016-12-13T16:35:00Z</dcterms:created>
  <dcterms:modified xsi:type="dcterms:W3CDTF">2016-12-13T16:35:00Z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2014-12-18T00:00:00Z</vt:filetime>
  </property>
  <property fmtid="{D5CDD505-2E9C-101B-9397-08002B2CF9AE}" pid="3" name="Creator">
    <vt:lpwstr>PDFCreator Version 1.6.2</vt:lpwstr>
  </property>
  <property fmtid="{D5CDD505-2E9C-101B-9397-08002B2CF9AE}" pid="4" name="LastSaved">
    <vt:filetime>2016-06-13T00:00:00Z</vt:filetime>
  </property>
</Properties>
</file>