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F3F84" w14:textId="77777777" w:rsidR="005B55F3" w:rsidRDefault="005B55F3" w:rsidP="003576DA">
      <w:pPr>
        <w:spacing w:after="0" w:line="240" w:lineRule="auto"/>
        <w:jc w:val="center"/>
        <w:rPr>
          <w:b/>
          <w:bCs/>
          <w:u w:val="single"/>
        </w:rPr>
      </w:pPr>
      <w:r w:rsidRPr="00931159">
        <w:rPr>
          <w:rFonts w:eastAsia="Times New Roman" w:cstheme="minorHAnsi"/>
          <w:noProof/>
          <w:lang w:eastAsia="es-ES"/>
        </w:rPr>
        <w:drawing>
          <wp:inline distT="0" distB="0" distL="0" distR="0" wp14:anchorId="6D15E1CC" wp14:editId="7B843DA0">
            <wp:extent cx="1609725" cy="1447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486BD" w14:textId="77777777" w:rsidR="005B55F3" w:rsidRDefault="005B55F3" w:rsidP="003576DA">
      <w:pPr>
        <w:spacing w:after="0" w:line="240" w:lineRule="auto"/>
        <w:jc w:val="center"/>
        <w:rPr>
          <w:b/>
          <w:bCs/>
          <w:u w:val="single"/>
        </w:rPr>
      </w:pPr>
    </w:p>
    <w:p w14:paraId="1261EE0F" w14:textId="77777777" w:rsidR="00980542" w:rsidRDefault="006D09A5" w:rsidP="003576DA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MEDICIÓN CONTABLE DE INVERSIONES SUSTENTABLES</w:t>
      </w:r>
    </w:p>
    <w:p w14:paraId="51F6706B" w14:textId="77777777" w:rsidR="00E71048" w:rsidRDefault="00E71048" w:rsidP="003576DA">
      <w:pPr>
        <w:spacing w:after="0" w:line="240" w:lineRule="auto"/>
        <w:jc w:val="center"/>
      </w:pPr>
      <w:r>
        <w:rPr>
          <w:b/>
          <w:bCs/>
          <w:u w:val="single"/>
        </w:rPr>
        <w:t>Verónica A. Sánchez</w:t>
      </w:r>
    </w:p>
    <w:p w14:paraId="764390D5" w14:textId="77777777" w:rsidR="005B55F3" w:rsidRDefault="005B55F3" w:rsidP="005B55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val="es-ES_tradnl" w:eastAsia="es-ES"/>
        </w:rPr>
      </w:pPr>
    </w:p>
    <w:p w14:paraId="19184506" w14:textId="77777777" w:rsidR="005B55F3" w:rsidRPr="005B55F3" w:rsidRDefault="005B55F3" w:rsidP="005B55F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 w:themeColor="text1"/>
          <w:lang w:eastAsia="es-AR"/>
        </w:rPr>
      </w:pPr>
      <w:r w:rsidRPr="005B55F3">
        <w:rPr>
          <w:rFonts w:cstheme="minorHAnsi"/>
          <w:color w:val="000000" w:themeColor="text1"/>
          <w:lang w:val="es-ES_tradnl"/>
        </w:rPr>
        <w:t xml:space="preserve">Contadora Pública (FCE-UBA). Profesora Adjunta Regular (FCE-UBA). Subsecretaria Académica Regional (FCE.UBA). Docente Investigadora Categoría IV (CIN). </w:t>
      </w:r>
      <w:r w:rsidRPr="005B55F3">
        <w:rPr>
          <w:rFonts w:cstheme="minorHAnsi"/>
          <w:color w:val="000000" w:themeColor="text1"/>
        </w:rPr>
        <w:t>IADCOM. Integrante del Centro de Investigaciones en Contabilidad Patrimonial y Ambiental.</w:t>
      </w:r>
    </w:p>
    <w:p w14:paraId="531CC494" w14:textId="77777777" w:rsidR="005B55F3" w:rsidRPr="005B55F3" w:rsidRDefault="005B55F3" w:rsidP="005B55F3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color w:val="000000" w:themeColor="text1"/>
          <w:lang w:eastAsia="es-AR"/>
        </w:rPr>
      </w:pPr>
    </w:p>
    <w:p w14:paraId="11AE53F6" w14:textId="77777777" w:rsidR="005B55F3" w:rsidRPr="005B55F3" w:rsidRDefault="005B55F3" w:rsidP="005B55F3">
      <w:pPr>
        <w:spacing w:after="0" w:line="240" w:lineRule="auto"/>
        <w:ind w:firstLine="567"/>
        <w:jc w:val="center"/>
        <w:rPr>
          <w:rFonts w:eastAsia="Times New Roman" w:cstheme="minorHAnsi"/>
          <w:b/>
          <w:bCs/>
          <w:color w:val="000000" w:themeColor="text1"/>
          <w:lang w:val="en-US" w:eastAsia="es-AR"/>
        </w:rPr>
      </w:pPr>
      <w:r w:rsidRPr="005B55F3">
        <w:rPr>
          <w:rFonts w:eastAsia="Times New Roman" w:cstheme="minorHAnsi"/>
          <w:b/>
          <w:bCs/>
          <w:color w:val="000000" w:themeColor="text1"/>
          <w:lang w:val="en-US" w:eastAsia="es-AR"/>
        </w:rPr>
        <w:t>A</w:t>
      </w:r>
      <w:r w:rsidR="00264A27">
        <w:rPr>
          <w:rFonts w:eastAsia="Times New Roman" w:cstheme="minorHAnsi"/>
          <w:b/>
          <w:bCs/>
          <w:color w:val="000000" w:themeColor="text1"/>
          <w:lang w:val="en-US" w:eastAsia="es-AR"/>
        </w:rPr>
        <w:t>BSTRACT</w:t>
      </w:r>
    </w:p>
    <w:p w14:paraId="67D7B0F3" w14:textId="77777777" w:rsidR="003576DA" w:rsidRDefault="003576DA" w:rsidP="003576DA">
      <w:pPr>
        <w:spacing w:after="0" w:line="240" w:lineRule="auto"/>
        <w:jc w:val="both"/>
      </w:pPr>
    </w:p>
    <w:p w14:paraId="58AC370A" w14:textId="77777777" w:rsidR="005B55F3" w:rsidRDefault="005B55F3" w:rsidP="00CA64A2">
      <w:pPr>
        <w:spacing w:after="0" w:line="240" w:lineRule="auto"/>
        <w:ind w:firstLine="567"/>
        <w:jc w:val="both"/>
        <w:rPr>
          <w:rFonts w:cstheme="minorHAnsi"/>
          <w:color w:val="000000" w:themeColor="text1"/>
          <w:shd w:val="clear" w:color="auto" w:fill="FFFFFF"/>
        </w:rPr>
      </w:pPr>
    </w:p>
    <w:p w14:paraId="61C84F86" w14:textId="77777777" w:rsidR="006D09A5" w:rsidRDefault="006D09A5" w:rsidP="00CA64A2">
      <w:pPr>
        <w:spacing w:after="0" w:line="240" w:lineRule="auto"/>
        <w:ind w:firstLine="567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Tanto</w:t>
      </w:r>
      <w:r w:rsidR="003576DA">
        <w:rPr>
          <w:rFonts w:cstheme="minorHAnsi"/>
          <w:color w:val="000000" w:themeColor="text1"/>
          <w:shd w:val="clear" w:color="auto" w:fill="FFFFFF"/>
        </w:rPr>
        <w:t xml:space="preserve"> la Asamblea General de Naciones Unidas</w:t>
      </w:r>
      <w:r>
        <w:rPr>
          <w:rFonts w:cstheme="minorHAnsi"/>
          <w:color w:val="000000" w:themeColor="text1"/>
          <w:shd w:val="clear" w:color="auto" w:fill="FFFFFF"/>
        </w:rPr>
        <w:t xml:space="preserve"> </w:t>
      </w:r>
      <w:r w:rsidR="00B57DDB">
        <w:rPr>
          <w:rFonts w:cstheme="minorHAnsi"/>
          <w:color w:val="000000" w:themeColor="text1"/>
          <w:shd w:val="clear" w:color="auto" w:fill="FFFFFF"/>
        </w:rPr>
        <w:t xml:space="preserve">- </w:t>
      </w:r>
      <w:r>
        <w:rPr>
          <w:rFonts w:cstheme="minorHAnsi"/>
          <w:color w:val="000000" w:themeColor="text1"/>
          <w:shd w:val="clear" w:color="auto" w:fill="FFFFFF"/>
        </w:rPr>
        <w:t xml:space="preserve">mediante </w:t>
      </w:r>
      <w:r w:rsidR="003576DA">
        <w:rPr>
          <w:rFonts w:cstheme="minorHAnsi"/>
          <w:color w:val="000000" w:themeColor="text1"/>
          <w:shd w:val="clear" w:color="auto" w:fill="FFFFFF"/>
        </w:rPr>
        <w:t>la Agenda 2030 para el Desarrollo Sostenible</w:t>
      </w:r>
      <w:r w:rsidR="00B57DDB">
        <w:rPr>
          <w:rFonts w:cstheme="minorHAnsi"/>
          <w:color w:val="000000" w:themeColor="text1"/>
          <w:shd w:val="clear" w:color="auto" w:fill="FFFFFF"/>
        </w:rPr>
        <w:t xml:space="preserve"> -</w:t>
      </w:r>
      <w:r w:rsidR="003576DA">
        <w:rPr>
          <w:rFonts w:cstheme="minorHAnsi"/>
          <w:color w:val="000000" w:themeColor="text1"/>
          <w:shd w:val="clear" w:color="auto" w:fill="FFFFFF"/>
        </w:rPr>
        <w:t xml:space="preserve">, </w:t>
      </w:r>
      <w:r>
        <w:rPr>
          <w:rFonts w:cstheme="minorHAnsi"/>
          <w:color w:val="000000" w:themeColor="text1"/>
          <w:shd w:val="clear" w:color="auto" w:fill="FFFFFF"/>
        </w:rPr>
        <w:t xml:space="preserve">como el Acuerdo de París, ambos </w:t>
      </w:r>
      <w:r w:rsidR="00E71048">
        <w:rPr>
          <w:rFonts w:cstheme="minorHAnsi"/>
          <w:color w:val="000000" w:themeColor="text1"/>
          <w:shd w:val="clear" w:color="auto" w:fill="FFFFFF"/>
        </w:rPr>
        <w:t xml:space="preserve">datan de </w:t>
      </w:r>
      <w:r>
        <w:rPr>
          <w:rFonts w:cstheme="minorHAnsi"/>
          <w:color w:val="000000" w:themeColor="text1"/>
          <w:shd w:val="clear" w:color="auto" w:fill="FFFFFF"/>
        </w:rPr>
        <w:t xml:space="preserve">2015, </w:t>
      </w:r>
      <w:r w:rsidRPr="003576DA">
        <w:rPr>
          <w:rFonts w:cstheme="minorHAnsi"/>
          <w:color w:val="000000" w:themeColor="text1"/>
          <w:shd w:val="clear" w:color="auto" w:fill="FFFFFF"/>
        </w:rPr>
        <w:t>establece</w:t>
      </w:r>
      <w:r>
        <w:rPr>
          <w:rFonts w:cstheme="minorHAnsi"/>
          <w:color w:val="000000" w:themeColor="text1"/>
          <w:shd w:val="clear" w:color="auto" w:fill="FFFFFF"/>
        </w:rPr>
        <w:t>n</w:t>
      </w:r>
      <w:r w:rsidRPr="003576DA">
        <w:rPr>
          <w:rFonts w:cstheme="minorHAnsi"/>
          <w:color w:val="000000" w:themeColor="text1"/>
          <w:shd w:val="clear" w:color="auto" w:fill="FFFFFF"/>
        </w:rPr>
        <w:t xml:space="preserve"> medidas para </w:t>
      </w:r>
      <w:r>
        <w:rPr>
          <w:rFonts w:cstheme="minorHAnsi"/>
          <w:color w:val="000000" w:themeColor="text1"/>
          <w:shd w:val="clear" w:color="auto" w:fill="FFFFFF"/>
        </w:rPr>
        <w:t xml:space="preserve">lograr </w:t>
      </w:r>
      <w:r w:rsidRPr="003576DA">
        <w:rPr>
          <w:rFonts w:cstheme="minorHAnsi"/>
          <w:color w:val="000000" w:themeColor="text1"/>
          <w:shd w:val="clear" w:color="auto" w:fill="FFFFFF"/>
        </w:rPr>
        <w:t>la reducción de las emisiones de gases de efecto invernadero</w:t>
      </w:r>
      <w:r>
        <w:rPr>
          <w:rFonts w:cstheme="minorHAnsi"/>
          <w:color w:val="000000" w:themeColor="text1"/>
          <w:shd w:val="clear" w:color="auto" w:fill="FFFFFF"/>
        </w:rPr>
        <w:t xml:space="preserve"> a través de llevar a cabo acciones e inversiones que sean sostenibles. </w:t>
      </w:r>
    </w:p>
    <w:p w14:paraId="5C9FC02A" w14:textId="77777777" w:rsidR="00CA64A2" w:rsidRDefault="00CA64A2" w:rsidP="00CA64A2">
      <w:pPr>
        <w:spacing w:after="0" w:line="240" w:lineRule="auto"/>
        <w:ind w:firstLine="567"/>
        <w:jc w:val="both"/>
        <w:rPr>
          <w:rFonts w:cstheme="minorHAnsi"/>
          <w:color w:val="000000" w:themeColor="text1"/>
          <w:shd w:val="clear" w:color="auto" w:fill="FFFFFF"/>
        </w:rPr>
      </w:pPr>
    </w:p>
    <w:p w14:paraId="779BE817" w14:textId="77777777" w:rsidR="00CA64A2" w:rsidRDefault="00CA64A2" w:rsidP="00B57DDB">
      <w:pPr>
        <w:shd w:val="clear" w:color="auto" w:fill="FFFFFF"/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Las inversiones sustentables representan las acciones que las empresas se comprometen a realizar para generar impactos positivos en el ambiente y la sociedad, mediante la utilización de los fondos obtenidos en programas que respondan a:</w:t>
      </w:r>
      <w:r w:rsidR="00B57DDB">
        <w:rPr>
          <w:rFonts w:cstheme="minorHAnsi"/>
          <w:color w:val="000000" w:themeColor="text1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eficiencia y transición energética, </w:t>
      </w:r>
      <w:r>
        <w:rPr>
          <w:color w:val="000000"/>
          <w:bdr w:val="none" w:sz="0" w:space="0" w:color="auto" w:frame="1"/>
          <w:shd w:val="clear" w:color="auto" w:fill="FFFFFF"/>
        </w:rPr>
        <w:t>disminución de gases que afectan al cambio climático, reducción de la huella de carbono, energías renovables</w:t>
      </w:r>
      <w:r>
        <w:rPr>
          <w:color w:val="000000"/>
          <w:shd w:val="clear" w:color="auto" w:fill="FFFFFF"/>
        </w:rPr>
        <w:t>, entre otras.</w:t>
      </w:r>
    </w:p>
    <w:p w14:paraId="3323BC95" w14:textId="77777777" w:rsidR="00B57DDB" w:rsidRDefault="00B57DDB" w:rsidP="00B57DDB">
      <w:pPr>
        <w:shd w:val="clear" w:color="auto" w:fill="FFFFFF"/>
        <w:spacing w:after="0" w:line="240" w:lineRule="auto"/>
        <w:ind w:firstLine="567"/>
        <w:jc w:val="both"/>
        <w:rPr>
          <w:color w:val="000000"/>
          <w:shd w:val="clear" w:color="auto" w:fill="FFFFFF"/>
        </w:rPr>
      </w:pPr>
    </w:p>
    <w:p w14:paraId="7D066E47" w14:textId="77777777" w:rsidR="00475BE1" w:rsidRDefault="00B57DDB" w:rsidP="00B57DD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lang w:eastAsia="es-AR"/>
        </w:rPr>
      </w:pPr>
      <w:r>
        <w:rPr>
          <w:color w:val="000000"/>
          <w:shd w:val="clear" w:color="auto" w:fill="FFFFFF"/>
        </w:rPr>
        <w:t>D</w:t>
      </w:r>
      <w:r w:rsidR="00CA64A2">
        <w:rPr>
          <w:rFonts w:cstheme="minorHAnsi"/>
          <w:color w:val="000000" w:themeColor="text1"/>
          <w:shd w:val="clear" w:color="auto" w:fill="FFFFFF"/>
        </w:rPr>
        <w:t xml:space="preserve">e esta manera, si los entes logran cumplir las metas planteadas en los programas y responden con los objetivos ESG </w:t>
      </w:r>
      <w:r w:rsidR="00CA64A2">
        <w:rPr>
          <w:rFonts w:cstheme="minorHAnsi"/>
          <w:bCs/>
          <w:color w:val="000000" w:themeColor="text1"/>
        </w:rPr>
        <w:t xml:space="preserve">o ASG (indicadores ambientales, sociales y de gobernanza por sus siglas en español) </w:t>
      </w:r>
      <w:r w:rsidR="00CA64A2">
        <w:rPr>
          <w:rFonts w:cstheme="minorHAnsi"/>
          <w:color w:val="000000" w:themeColor="text1"/>
          <w:shd w:val="clear" w:color="auto" w:fill="FFFFFF"/>
        </w:rPr>
        <w:t>establecidos previamente, el costo del préstamo puede resultarles menor.</w:t>
      </w:r>
      <w:r>
        <w:rPr>
          <w:rFonts w:cstheme="minorHAnsi"/>
          <w:color w:val="000000" w:themeColor="text1"/>
          <w:shd w:val="clear" w:color="auto" w:fill="FFFFFF"/>
        </w:rPr>
        <w:t xml:space="preserve">  E</w:t>
      </w:r>
      <w:r w:rsidR="00475BE1" w:rsidRPr="00A83777">
        <w:rPr>
          <w:rFonts w:eastAsia="Times New Roman" w:cstheme="minorHAnsi"/>
          <w:lang w:eastAsia="es-AR"/>
        </w:rPr>
        <w:t>n los últimos años, han experimentado un crecimiento vertiginoso, reflejando un creciente interés por parte de la comunidad financiera internacional</w:t>
      </w:r>
      <w:r>
        <w:rPr>
          <w:rFonts w:eastAsia="Times New Roman" w:cstheme="minorHAnsi"/>
          <w:lang w:eastAsia="es-AR"/>
        </w:rPr>
        <w:t xml:space="preserve">, ello </w:t>
      </w:r>
      <w:r w:rsidR="00475BE1" w:rsidRPr="00A83777">
        <w:rPr>
          <w:rFonts w:eastAsia="Times New Roman" w:cstheme="minorHAnsi"/>
          <w:lang w:eastAsia="es-AR"/>
        </w:rPr>
        <w:t>ha sido posible gracias a la colaboración tanto del sector privado como de distintos ámbitos del sector público.</w:t>
      </w:r>
    </w:p>
    <w:p w14:paraId="7AC184F0" w14:textId="77777777" w:rsidR="00B57DDB" w:rsidRDefault="00B57DDB" w:rsidP="00B57DDB">
      <w:pPr>
        <w:shd w:val="clear" w:color="auto" w:fill="FFFFFF"/>
        <w:spacing w:after="0" w:line="240" w:lineRule="auto"/>
        <w:ind w:firstLine="567"/>
        <w:jc w:val="both"/>
        <w:rPr>
          <w:rFonts w:eastAsia="Times New Roman" w:cstheme="minorHAnsi"/>
          <w:lang w:eastAsia="es-AR"/>
        </w:rPr>
      </w:pPr>
    </w:p>
    <w:sectPr w:rsidR="00B57DDB" w:rsidSect="00DC5362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47D72"/>
    <w:multiLevelType w:val="multilevel"/>
    <w:tmpl w:val="9E56FB56"/>
    <w:lvl w:ilvl="0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A5560"/>
    <w:multiLevelType w:val="hybridMultilevel"/>
    <w:tmpl w:val="D03C4EC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B0958"/>
    <w:multiLevelType w:val="hybridMultilevel"/>
    <w:tmpl w:val="5652F2F4"/>
    <w:lvl w:ilvl="0" w:tplc="BD3E8C9E">
      <w:start w:val="1"/>
      <w:numFmt w:val="bullet"/>
      <w:lvlText w:val=""/>
      <w:lvlJc w:val="left"/>
      <w:pPr>
        <w:ind w:left="1350" w:hanging="360"/>
      </w:pPr>
      <w:rPr>
        <w:rFonts w:ascii="Webdings" w:hAnsi="Webdings" w:hint="default"/>
      </w:rPr>
    </w:lvl>
    <w:lvl w:ilvl="1" w:tplc="2C0A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ED65630"/>
    <w:multiLevelType w:val="hybridMultilevel"/>
    <w:tmpl w:val="087270F6"/>
    <w:lvl w:ilvl="0" w:tplc="0BCA9BCA">
      <w:start w:val="1"/>
      <w:numFmt w:val="decimal"/>
      <w:lvlText w:val="%1)"/>
      <w:lvlJc w:val="left"/>
      <w:pPr>
        <w:ind w:left="927" w:hanging="360"/>
      </w:pPr>
    </w:lvl>
    <w:lvl w:ilvl="1" w:tplc="2C0A0019">
      <w:start w:val="1"/>
      <w:numFmt w:val="lowerLetter"/>
      <w:lvlText w:val="%2."/>
      <w:lvlJc w:val="left"/>
      <w:pPr>
        <w:ind w:left="1647" w:hanging="360"/>
      </w:pPr>
    </w:lvl>
    <w:lvl w:ilvl="2" w:tplc="2C0A001B">
      <w:start w:val="1"/>
      <w:numFmt w:val="lowerRoman"/>
      <w:lvlText w:val="%3."/>
      <w:lvlJc w:val="right"/>
      <w:pPr>
        <w:ind w:left="2367" w:hanging="180"/>
      </w:pPr>
    </w:lvl>
    <w:lvl w:ilvl="3" w:tplc="2C0A000F">
      <w:start w:val="1"/>
      <w:numFmt w:val="decimal"/>
      <w:lvlText w:val="%4."/>
      <w:lvlJc w:val="left"/>
      <w:pPr>
        <w:ind w:left="3087" w:hanging="360"/>
      </w:pPr>
    </w:lvl>
    <w:lvl w:ilvl="4" w:tplc="2C0A0019">
      <w:start w:val="1"/>
      <w:numFmt w:val="lowerLetter"/>
      <w:lvlText w:val="%5."/>
      <w:lvlJc w:val="left"/>
      <w:pPr>
        <w:ind w:left="3807" w:hanging="360"/>
      </w:pPr>
    </w:lvl>
    <w:lvl w:ilvl="5" w:tplc="2C0A001B">
      <w:start w:val="1"/>
      <w:numFmt w:val="lowerRoman"/>
      <w:lvlText w:val="%6."/>
      <w:lvlJc w:val="right"/>
      <w:pPr>
        <w:ind w:left="4527" w:hanging="180"/>
      </w:pPr>
    </w:lvl>
    <w:lvl w:ilvl="6" w:tplc="2C0A000F">
      <w:start w:val="1"/>
      <w:numFmt w:val="decimal"/>
      <w:lvlText w:val="%7."/>
      <w:lvlJc w:val="left"/>
      <w:pPr>
        <w:ind w:left="5247" w:hanging="360"/>
      </w:pPr>
    </w:lvl>
    <w:lvl w:ilvl="7" w:tplc="2C0A0019">
      <w:start w:val="1"/>
      <w:numFmt w:val="lowerLetter"/>
      <w:lvlText w:val="%8."/>
      <w:lvlJc w:val="left"/>
      <w:pPr>
        <w:ind w:left="5967" w:hanging="360"/>
      </w:pPr>
    </w:lvl>
    <w:lvl w:ilvl="8" w:tplc="2C0A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D2821D2"/>
    <w:multiLevelType w:val="hybridMultilevel"/>
    <w:tmpl w:val="49A0060C"/>
    <w:lvl w:ilvl="0" w:tplc="2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542"/>
    <w:rsid w:val="00240F33"/>
    <w:rsid w:val="00264A27"/>
    <w:rsid w:val="003576DA"/>
    <w:rsid w:val="003B2F4A"/>
    <w:rsid w:val="00475BE1"/>
    <w:rsid w:val="004B20D0"/>
    <w:rsid w:val="004D1CE9"/>
    <w:rsid w:val="00500E81"/>
    <w:rsid w:val="005B55F3"/>
    <w:rsid w:val="00684355"/>
    <w:rsid w:val="006D09A5"/>
    <w:rsid w:val="00931159"/>
    <w:rsid w:val="00980542"/>
    <w:rsid w:val="00A83777"/>
    <w:rsid w:val="00B57DDB"/>
    <w:rsid w:val="00B7737D"/>
    <w:rsid w:val="00BD6853"/>
    <w:rsid w:val="00BE400A"/>
    <w:rsid w:val="00CA2C27"/>
    <w:rsid w:val="00CA64A2"/>
    <w:rsid w:val="00DC5362"/>
    <w:rsid w:val="00E71048"/>
    <w:rsid w:val="00EF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2470"/>
  <w15:docId w15:val="{15C5DF80-D9C0-4BC9-A524-9AC8A31A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3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5BE1"/>
    <w:pPr>
      <w:spacing w:after="200" w:line="276" w:lineRule="auto"/>
      <w:ind w:left="720"/>
      <w:contextualSpacing/>
    </w:pPr>
    <w:rPr>
      <w:lang w:val="es-AR"/>
    </w:rPr>
  </w:style>
  <w:style w:type="character" w:styleId="Hipervnculo">
    <w:name w:val="Hyperlink"/>
    <w:basedOn w:val="Fuentedeprrafopredeter"/>
    <w:uiPriority w:val="99"/>
    <w:semiHidden/>
    <w:unhideWhenUsed/>
    <w:rsid w:val="00240F33"/>
    <w:rPr>
      <w:color w:val="0563C1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240F3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4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0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3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etcheverry</dc:creator>
  <cp:lastModifiedBy>EXO</cp:lastModifiedBy>
  <cp:revision>2</cp:revision>
  <dcterms:created xsi:type="dcterms:W3CDTF">2021-06-03T20:45:00Z</dcterms:created>
  <dcterms:modified xsi:type="dcterms:W3CDTF">2021-06-03T20:45:00Z</dcterms:modified>
</cp:coreProperties>
</file>