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1C" w:rsidRDefault="0002371C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1081405" y="896620"/>
            <wp:positionH relativeFrom="margin">
              <wp:align>center</wp:align>
            </wp:positionH>
            <wp:positionV relativeFrom="margin">
              <wp:align>center</wp:align>
            </wp:positionV>
            <wp:extent cx="5095875" cy="5114925"/>
            <wp:effectExtent l="0" t="0" r="9525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Vje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W w:w="84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757A9" w:rsidRPr="00F757A9" w:rsidTr="0002371C">
        <w:tc>
          <w:tcPr>
            <w:tcW w:w="8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lastRenderedPageBreak/>
              <w:t>Miércoles 23 de noviembre</w:t>
            </w:r>
          </w:p>
        </w:tc>
      </w:tr>
    </w:tbl>
    <w:p w:rsidR="00F757A9" w:rsidRP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 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S.U.M. (Salón de Usos Múltiples) 1er Piso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10:00 Hs. </w:t>
      </w: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Apertura de las V Jornadas de Estudios Organizacionales.</w:t>
      </w:r>
    </w:p>
    <w:p w:rsid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10:10 Hs. </w:t>
      </w: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Mesas de Ponencias Presenciales: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5311"/>
      </w:tblGrid>
      <w:tr w:rsidR="00F757A9" w:rsidRPr="00F757A9" w:rsidTr="00F757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Alejandra Judith </w:t>
            </w: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Efrón</w:t>
            </w:r>
            <w:proofErr w:type="spellEnd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,  Jorge Washington Barrientos, Tania María </w:t>
            </w: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Lópes</w:t>
            </w:r>
            <w:proofErr w:type="spellEnd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Arouxa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La transformación digital organizacional en un contexto Post-Pandemia Covid-19 y el uso de las 6P como herramienta sistemática de análisis estratégico</w:t>
            </w:r>
          </w:p>
        </w:tc>
      </w:tr>
      <w:tr w:rsidR="00F757A9" w:rsidRPr="00F757A9" w:rsidTr="00F757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Horacio Jorge </w:t>
            </w: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Bressan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Problemática de la aplicación extendida en el tiempo de Sistemas de Gestión de Energía en el entorno de Industria 4.0, Aplicación de Control eficiente de cargas e </w:t>
            </w:r>
            <w:proofErr w:type="spellStart"/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IioT</w:t>
            </w:r>
            <w:proofErr w:type="spellEnd"/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.</w:t>
            </w:r>
          </w:p>
        </w:tc>
      </w:tr>
      <w:tr w:rsidR="00F757A9" w:rsidRPr="00F757A9" w:rsidTr="00F757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Claudio Gamero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Efectos del Covid-19 en la industria creativa de Valparaíso - Chile</w:t>
            </w:r>
          </w:p>
        </w:tc>
      </w:tr>
      <w:tr w:rsidR="00F757A9" w:rsidRPr="00F757A9" w:rsidTr="00F757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Anibal</w:t>
            </w:r>
            <w:proofErr w:type="spellEnd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Loguzzo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La participación de los trabajadores en las ganancias de las empresas: análisis del caso </w:t>
            </w:r>
            <w:proofErr w:type="spellStart"/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Bridgestone</w:t>
            </w:r>
            <w:proofErr w:type="spellEnd"/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Argentina</w:t>
            </w:r>
          </w:p>
        </w:tc>
      </w:tr>
      <w:tr w:rsidR="00F757A9" w:rsidRPr="00F757A9" w:rsidTr="00646BDA">
        <w:trPr>
          <w:trHeight w:val="255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Moderadora: Graciela </w:t>
            </w: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Sturm</w:t>
            </w:r>
            <w:proofErr w:type="spellEnd"/>
          </w:p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:rsidR="00F757A9" w:rsidRPr="00F757A9" w:rsidRDefault="00F757A9" w:rsidP="00F757A9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12:00 Hs. </w:t>
      </w: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Mesa: Estudios de gestión organizacional.</w:t>
      </w:r>
    </w:p>
    <w:p w:rsid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Esta actividad se </w:t>
      </w:r>
      <w:r w:rsidR="00B85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desarrollará</w:t>
      </w:r>
      <w:r w:rsidRPr="00F757A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 de manera virtual y asincrónica. Las fechas detalladas corresponden al horario de publicación de los videos en nuestro canal de YouTube. </w:t>
      </w:r>
      <w:r w:rsidR="00A3204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Los links</w:t>
      </w:r>
      <w:r w:rsidRPr="00F757A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 serán accesibles a partir del día y horario previstos en este programa.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243"/>
      </w:tblGrid>
      <w:tr w:rsidR="00F757A9" w:rsidRPr="00F757A9" w:rsidTr="00F757A9">
        <w:trPr>
          <w:trHeight w:val="255"/>
        </w:trPr>
        <w:tc>
          <w:tcPr>
            <w:tcW w:w="326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Alexis </w:t>
            </w: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Landeras</w:t>
            </w:r>
            <w:proofErr w:type="spellEnd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Cantuarias</w:t>
            </w:r>
            <w:proofErr w:type="spellEnd"/>
          </w:p>
        </w:tc>
        <w:tc>
          <w:tcPr>
            <w:tcW w:w="52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Relación entre el </w:t>
            </w:r>
            <w:proofErr w:type="spellStart"/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Empowerment</w:t>
            </w:r>
            <w:proofErr w:type="spellEnd"/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y el Compromiso Laboral de la “Generación Y”</w:t>
            </w:r>
          </w:p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</w:p>
        </w:tc>
      </w:tr>
      <w:tr w:rsidR="00F757A9" w:rsidRPr="00F757A9" w:rsidTr="00F757A9">
        <w:trPr>
          <w:trHeight w:val="255"/>
        </w:trPr>
        <w:tc>
          <w:tcPr>
            <w:tcW w:w="326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Ricardo María </w:t>
            </w: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Piñeyro</w:t>
            </w:r>
            <w:proofErr w:type="spellEnd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Prins</w:t>
            </w:r>
            <w:proofErr w:type="spellEnd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, Daniela Schneider, Manuel </w:t>
            </w: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Lois</w:t>
            </w:r>
            <w:proofErr w:type="spellEnd"/>
          </w:p>
        </w:tc>
        <w:tc>
          <w:tcPr>
            <w:tcW w:w="52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El mundo del trabajo: futuro y porvenir</w:t>
            </w:r>
          </w:p>
        </w:tc>
      </w:tr>
      <w:tr w:rsidR="00F757A9" w:rsidRPr="00F757A9" w:rsidTr="00F757A9">
        <w:trPr>
          <w:trHeight w:val="255"/>
        </w:trPr>
        <w:tc>
          <w:tcPr>
            <w:tcW w:w="326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Horacio Ariel </w:t>
            </w: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Casali</w:t>
            </w:r>
            <w:proofErr w:type="spellEnd"/>
          </w:p>
        </w:tc>
        <w:tc>
          <w:tcPr>
            <w:tcW w:w="52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Incubadoras universitarias de empresas, roles y funcionamiento</w:t>
            </w:r>
          </w:p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</w:p>
        </w:tc>
      </w:tr>
      <w:tr w:rsidR="00F757A9" w:rsidRPr="00F757A9" w:rsidTr="00F757A9">
        <w:trPr>
          <w:trHeight w:val="255"/>
        </w:trPr>
        <w:tc>
          <w:tcPr>
            <w:tcW w:w="326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Alfonso Estragó</w:t>
            </w:r>
          </w:p>
        </w:tc>
        <w:tc>
          <w:tcPr>
            <w:tcW w:w="52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Propuesta de una metodología para medir la horizontalidad de la gestión organizacional</w:t>
            </w:r>
          </w:p>
        </w:tc>
      </w:tr>
    </w:tbl>
    <w:p w:rsidR="00F757A9" w:rsidRPr="00F757A9" w:rsidRDefault="00F757A9" w:rsidP="00F757A9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757A9" w:rsidRPr="00F757A9" w:rsidTr="00F757A9">
        <w:tc>
          <w:tcPr>
            <w:tcW w:w="8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Jueves 24 de noviembre</w:t>
            </w:r>
          </w:p>
        </w:tc>
      </w:tr>
    </w:tbl>
    <w:p w:rsidR="00F757A9" w:rsidRP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 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12:00 Hs.</w:t>
      </w:r>
      <w:r w:rsidRPr="00F757A9">
        <w:rPr>
          <w:rFonts w:ascii="Arial" w:eastAsia="Times New Roman" w:hAnsi="Arial" w:cs="Arial"/>
          <w:color w:val="000000"/>
          <w:sz w:val="24"/>
          <w:szCs w:val="24"/>
          <w:u w:val="single"/>
          <w:lang w:eastAsia="es-AR"/>
        </w:rPr>
        <w:t> </w:t>
      </w: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Mesa: Estudio sobre Ética, Responsabilidad Social y Sustentabilidad.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Esta actividad se </w:t>
      </w:r>
      <w:r w:rsidR="00B85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desarrollará</w:t>
      </w:r>
      <w:r w:rsidRPr="00F757A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 de manera virtual y asincrónica. Las fechas detalladas corresponden al horario de publicación de los videos en nuestro canal de YouTube. </w:t>
      </w:r>
      <w:r w:rsidR="00A3204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Los links</w:t>
      </w:r>
      <w:r w:rsidRPr="00F757A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 serán accesibles a partir del día y horario previstos en este programa.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5504"/>
      </w:tblGrid>
      <w:tr w:rsidR="00F757A9" w:rsidRPr="00F757A9" w:rsidTr="00F757A9">
        <w:trPr>
          <w:trHeight w:val="255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Pablo </w:t>
            </w: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Legna</w:t>
            </w:r>
            <w:proofErr w:type="spellEnd"/>
          </w:p>
        </w:tc>
        <w:tc>
          <w:tcPr>
            <w:tcW w:w="5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Competitividad Sustentable</w:t>
            </w:r>
          </w:p>
        </w:tc>
      </w:tr>
    </w:tbl>
    <w:p w:rsid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</w:pPr>
    </w:p>
    <w:p w:rsid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</w:pPr>
    </w:p>
    <w:p w:rsidR="00F757A9" w:rsidRP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19:00 Hs.</w:t>
      </w:r>
      <w:r w:rsidRPr="00F757A9">
        <w:rPr>
          <w:rFonts w:ascii="Arial" w:eastAsia="Times New Roman" w:hAnsi="Arial" w:cs="Arial"/>
          <w:color w:val="000000"/>
          <w:sz w:val="24"/>
          <w:szCs w:val="24"/>
          <w:u w:val="single"/>
          <w:lang w:eastAsia="es-AR"/>
        </w:rPr>
        <w:t> </w:t>
      </w: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Taller virtual:</w:t>
      </w:r>
    </w:p>
    <w:p w:rsid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Esta actividad se </w:t>
      </w:r>
      <w:r w:rsidR="00B85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desarrollará</w:t>
      </w:r>
      <w:r w:rsidRPr="00F757A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 de manera virtual y sincrónica mediante la plataforma Zoom con previa inscripción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5169"/>
        <w:gridCol w:w="355"/>
      </w:tblGrid>
      <w:tr w:rsidR="00F757A9" w:rsidRPr="00F757A9" w:rsidTr="00F757A9">
        <w:trPr>
          <w:trHeight w:val="255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Daniela </w:t>
            </w: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Bonfigli</w:t>
            </w:r>
            <w:proofErr w:type="spellEnd"/>
          </w:p>
        </w:tc>
        <w:tc>
          <w:tcPr>
            <w:tcW w:w="55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Desarrollo profesional basado en el autoconocimiento.</w:t>
            </w:r>
          </w:p>
        </w:tc>
      </w:tr>
      <w:tr w:rsidR="00F757A9" w:rsidRPr="00F757A9" w:rsidTr="00F757A9">
        <w:trPr>
          <w:trHeight w:val="255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Inscripción:</w:t>
            </w:r>
          </w:p>
        </w:tc>
        <w:tc>
          <w:tcPr>
            <w:tcW w:w="55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A9" w:rsidRPr="00F757A9" w:rsidRDefault="00A3204A" w:rsidP="00F757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hyperlink r:id="rId6" w:tgtFrame="_blank" w:history="1">
              <w:r w:rsidR="00F757A9" w:rsidRPr="00F757A9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es-AR"/>
                </w:rPr>
                <w:t>https://forms.gle/pnfSjF1XanKjesfT7</w:t>
              </w:r>
            </w:hyperlink>
          </w:p>
        </w:tc>
      </w:tr>
      <w:tr w:rsidR="00F757A9" w:rsidRPr="00F757A9" w:rsidTr="00F757A9">
        <w:trPr>
          <w:trHeight w:val="255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5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A9" w:rsidRPr="00F757A9" w:rsidRDefault="00F757A9" w:rsidP="00F757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es-AR"/>
              </w:rPr>
            </w:pPr>
          </w:p>
        </w:tc>
      </w:tr>
      <w:tr w:rsidR="00F757A9" w:rsidRPr="00F757A9" w:rsidTr="00F757A9"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Viernes 25 de noviembre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  <w:t> </w:t>
            </w:r>
          </w:p>
        </w:tc>
      </w:tr>
      <w:tr w:rsidR="00F757A9" w:rsidRPr="00F757A9" w:rsidTr="00F757A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"/>
                <w:szCs w:val="24"/>
                <w:lang w:eastAsia="es-A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"/>
                <w:szCs w:val="24"/>
                <w:lang w:eastAsia="es-A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"/>
                <w:szCs w:val="24"/>
                <w:lang w:eastAsia="es-AR"/>
              </w:rPr>
            </w:pPr>
          </w:p>
        </w:tc>
      </w:tr>
    </w:tbl>
    <w:p w:rsidR="00F757A9" w:rsidRP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12:00 Hs. </w:t>
      </w: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Mesa: Transformación digital y su impacto en las organizaciones.</w:t>
      </w:r>
    </w:p>
    <w:p w:rsid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Esta actividad se </w:t>
      </w:r>
      <w:r w:rsidR="00B85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desarrollará</w:t>
      </w:r>
      <w:r w:rsidRPr="00F757A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 de manera virtual y asincrónica. Las fechas detalladas corresponden al horario de publicación de los videos en nuestro canal de YouTube. </w:t>
      </w:r>
      <w:r w:rsidR="00A3204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Los links</w:t>
      </w:r>
      <w:r w:rsidRPr="00F757A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 serán accesibles a partir del día y horario previstos en este programa.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5506"/>
      </w:tblGrid>
      <w:tr w:rsidR="00F757A9" w:rsidRPr="00F757A9" w:rsidTr="00F757A9">
        <w:trPr>
          <w:trHeight w:val="255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Mariana Alonso </w:t>
            </w: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Brá</w:t>
            </w:r>
            <w:proofErr w:type="spellEnd"/>
          </w:p>
        </w:tc>
        <w:tc>
          <w:tcPr>
            <w:tcW w:w="5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A9" w:rsidRDefault="00F757A9" w:rsidP="00F757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La reemergencia de la burocracia en la era digital</w:t>
            </w:r>
          </w:p>
          <w:p w:rsidR="00F757A9" w:rsidRPr="00F757A9" w:rsidRDefault="00F757A9" w:rsidP="00F757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</w:p>
        </w:tc>
      </w:tr>
      <w:tr w:rsidR="00F757A9" w:rsidRPr="00F757A9" w:rsidTr="00F757A9">
        <w:trPr>
          <w:trHeight w:val="255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Mario </w:t>
            </w:r>
            <w:proofErr w:type="spellStart"/>
            <w:r w:rsidRPr="00F757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Krieger</w:t>
            </w:r>
            <w:proofErr w:type="spellEnd"/>
          </w:p>
        </w:tc>
        <w:tc>
          <w:tcPr>
            <w:tcW w:w="55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A9" w:rsidRPr="00F757A9" w:rsidRDefault="00F757A9" w:rsidP="00F757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AR"/>
              </w:rPr>
            </w:pPr>
            <w:r w:rsidRPr="00F757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Ser sostenible en contextos turbulentos</w:t>
            </w:r>
          </w:p>
        </w:tc>
      </w:tr>
    </w:tbl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bookmarkStart w:id="0" w:name="m_3531559450394664778_x__heading=h.gjdgx"/>
      <w:bookmarkEnd w:id="0"/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Autoridades</w:t>
      </w:r>
    </w:p>
    <w:p w:rsidR="00F757A9" w:rsidRPr="00F757A9" w:rsidRDefault="00F757A9" w:rsidP="00F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Decano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Prof. Dr. Ricardo J.M. </w:t>
      </w:r>
      <w:proofErr w:type="spellStart"/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Pahlen</w:t>
      </w:r>
      <w:proofErr w:type="spellEnd"/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Directora IADCOM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Prof. Emérita Dra. María Teresa </w:t>
      </w:r>
      <w:proofErr w:type="spellStart"/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Casparri</w:t>
      </w:r>
      <w:proofErr w:type="spellEnd"/>
    </w:p>
    <w:p w:rsidR="00F757A9" w:rsidRPr="00F757A9" w:rsidRDefault="00F757A9" w:rsidP="00F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Organizadores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Centro de Estudios Organizacionales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Director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Prof. Consulto Dr. Juan Carlos Gómez </w:t>
      </w:r>
      <w:proofErr w:type="spellStart"/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Fulao</w:t>
      </w:r>
      <w:proofErr w:type="spellEnd"/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Secretario técnico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Prof. Dr. Jorge Washington Barrientos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Comité organizador y ejecutivo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Lic.</w:t>
      </w:r>
      <w:r w:rsidR="00B8542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Emiliano </w:t>
      </w:r>
      <w:proofErr w:type="spellStart"/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Consoli</w:t>
      </w:r>
      <w:proofErr w:type="spellEnd"/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Lic. Emmanuel Oliverio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Lic. Paula </w:t>
      </w:r>
      <w:proofErr w:type="spellStart"/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Colacioppo</w:t>
      </w:r>
      <w:bookmarkStart w:id="1" w:name="_GoBack"/>
      <w:bookmarkEnd w:id="1"/>
      <w:proofErr w:type="spellEnd"/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spellStart"/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Prod</w:t>
      </w:r>
      <w:proofErr w:type="spellEnd"/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Jairo Pérez</w:t>
      </w:r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Sr. Mariano J. </w:t>
      </w:r>
      <w:proofErr w:type="spellStart"/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Consoli</w:t>
      </w:r>
      <w:proofErr w:type="spellEnd"/>
    </w:p>
    <w:p w:rsidR="00F757A9" w:rsidRPr="00F757A9" w:rsidRDefault="00F757A9" w:rsidP="00F75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Dra. Graciela </w:t>
      </w:r>
      <w:proofErr w:type="spellStart"/>
      <w:r w:rsidRPr="00F757A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Sturm</w:t>
      </w:r>
      <w:proofErr w:type="spellEnd"/>
    </w:p>
    <w:p w:rsidR="00BD1929" w:rsidRDefault="00BD1929"/>
    <w:sectPr w:rsidR="00BD1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A9"/>
    <w:rsid w:val="0002371C"/>
    <w:rsid w:val="00A3204A"/>
    <w:rsid w:val="00B85424"/>
    <w:rsid w:val="00BD1929"/>
    <w:rsid w:val="00F7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F757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F757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pnfSjF1XanKjesfT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Danisa</dc:creator>
  <cp:lastModifiedBy>Danisa</cp:lastModifiedBy>
  <cp:revision>4</cp:revision>
  <dcterms:created xsi:type="dcterms:W3CDTF">2022-11-16T18:07:00Z</dcterms:created>
  <dcterms:modified xsi:type="dcterms:W3CDTF">2022-11-16T18:51:00Z</dcterms:modified>
</cp:coreProperties>
</file>